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有机产品认证证书和认证标志使用管理办法</w:t>
      </w:r>
    </w:p>
    <w:p w14:paraId="38CC83B2">
      <w:pPr>
        <w:snapToGrid w:val="0"/>
        <w:spacing w:line="360" w:lineRule="auto"/>
        <w:jc w:val="cente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The management methods of usage the organic certificate and logos</w:t>
      </w:r>
    </w:p>
    <w:p w14:paraId="0420DFED">
      <w:pPr>
        <w:snapToGrid w:val="0"/>
        <w:spacing w:line="360" w:lineRule="auto"/>
        <w:jc w:val="center"/>
        <w:rPr>
          <w:rFonts w:ascii="Times New Roman" w:hAnsi="Times New Roman" w:eastAsia="宋体" w:cs="Times New Roman"/>
          <w:sz w:val="28"/>
          <w:szCs w:val="32"/>
        </w:rPr>
      </w:pPr>
    </w:p>
    <w:p w14:paraId="2C136443">
      <w:pPr>
        <w:rPr>
          <w:rFonts w:ascii="Times New Roman" w:hAnsi="Times New Roman" w:eastAsia="宋体" w:cs="Times New Roman"/>
          <w:sz w:val="28"/>
          <w:szCs w:val="32"/>
        </w:rPr>
      </w:pPr>
      <w:bookmarkStart w:id="0" w:name="OLE_LINK55"/>
      <w:r>
        <w:rPr>
          <w:rFonts w:hint="eastAsia" w:ascii="Times New Roman" w:hAnsi="Times New Roman" w:eastAsia="宋体" w:cs="Times New Roman"/>
          <w:sz w:val="28"/>
          <w:szCs w:val="32"/>
        </w:rPr>
        <w:t>1目的</w:t>
      </w:r>
    </w:p>
    <w:p w14:paraId="11ADCAA8">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 Purpose</w:t>
      </w:r>
    </w:p>
    <w:bookmarkEnd w:id="0"/>
    <w:p w14:paraId="7EFA1782">
      <w:pPr>
        <w:rPr>
          <w:rFonts w:ascii="Times New Roman" w:hAnsi="Times New Roman" w:eastAsia="宋体" w:cs="Times New Roman"/>
          <w:sz w:val="28"/>
          <w:szCs w:val="32"/>
        </w:rPr>
      </w:pPr>
      <w:r>
        <w:rPr>
          <w:rFonts w:hint="eastAsia" w:ascii="Times New Roman" w:hAnsi="Times New Roman" w:eastAsia="宋体" w:cs="Times New Roman"/>
          <w:sz w:val="28"/>
          <w:szCs w:val="32"/>
        </w:rPr>
        <w:t>　　为确保公司和获证组织的权益不受损害，互相约束以及维护有机产品认证权威，防止有机产品认证证书和标志的误用、盗用，特制订本办法。</w:t>
      </w:r>
    </w:p>
    <w:p w14:paraId="0D50A18E">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This regulation is formulated in order to protect the rights and interests of companies and certified organizations from being harmed, to restrain each other, to maintain the organic certification authority, and to prevent the misuse and embezzlement of organic certification certificate and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w:t>
      </w:r>
    </w:p>
    <w:p w14:paraId="5B64C6C4">
      <w:pPr>
        <w:rPr>
          <w:rFonts w:ascii="Times New Roman" w:hAnsi="Times New Roman" w:eastAsia="宋体" w:cs="Times New Roman"/>
          <w:sz w:val="28"/>
          <w:szCs w:val="32"/>
        </w:rPr>
      </w:pPr>
      <w:r>
        <w:rPr>
          <w:rFonts w:hint="eastAsia" w:ascii="Times New Roman" w:hAnsi="Times New Roman" w:eastAsia="宋体" w:cs="Times New Roman"/>
          <w:sz w:val="28"/>
          <w:szCs w:val="32"/>
        </w:rPr>
        <w:t>2适用范围</w:t>
      </w:r>
    </w:p>
    <w:p w14:paraId="2F0A08C5">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 Scope of application</w:t>
      </w:r>
    </w:p>
    <w:p w14:paraId="442A46D0">
      <w:pPr>
        <w:rPr>
          <w:rFonts w:ascii="Times New Roman" w:hAnsi="Times New Roman" w:eastAsia="宋体" w:cs="Times New Roman"/>
          <w:sz w:val="28"/>
          <w:szCs w:val="32"/>
        </w:rPr>
      </w:pPr>
      <w:r>
        <w:rPr>
          <w:rFonts w:hint="eastAsia" w:ascii="Times New Roman" w:hAnsi="Times New Roman" w:eastAsia="宋体" w:cs="Times New Roman"/>
          <w:sz w:val="28"/>
          <w:szCs w:val="32"/>
        </w:rPr>
        <w:t>本办法适用于公司有机产品认证证书和认证标志的管理。</w:t>
      </w:r>
    </w:p>
    <w:p w14:paraId="676F4D0C">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These Measures are applicable to the administration of the organic certificate and the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w:t>
      </w:r>
    </w:p>
    <w:p w14:paraId="24EB6BD6">
      <w:pPr>
        <w:rPr>
          <w:rFonts w:ascii="Times New Roman" w:hAnsi="Times New Roman" w:eastAsia="宋体" w:cs="Times New Roman"/>
          <w:sz w:val="28"/>
          <w:szCs w:val="32"/>
        </w:rPr>
      </w:pPr>
      <w:r>
        <w:rPr>
          <w:rFonts w:hint="eastAsia" w:ascii="Times New Roman" w:hAnsi="Times New Roman" w:eastAsia="宋体" w:cs="Times New Roman"/>
          <w:sz w:val="28"/>
          <w:szCs w:val="32"/>
        </w:rPr>
        <w:t>3管理规定</w:t>
      </w:r>
    </w:p>
    <w:p w14:paraId="5C80BB6F">
      <w:pPr>
        <w:rPr>
          <w:rFonts w:hint="eastAsia" w:ascii="Times New Roman" w:hAnsi="Times New Roman" w:eastAsia="宋体" w:cs="Times New Roman"/>
          <w:sz w:val="28"/>
          <w:szCs w:val="32"/>
        </w:rPr>
      </w:pPr>
      <w:r>
        <w:rPr>
          <w:rFonts w:ascii="Times New Roman" w:hAnsi="Times New Roman" w:eastAsia="宋体" w:cs="Times New Roman"/>
          <w:sz w:val="28"/>
          <w:szCs w:val="32"/>
        </w:rPr>
        <w:t>3 Regulatory provisions</w:t>
      </w:r>
    </w:p>
    <w:p w14:paraId="7694B526">
      <w:pPr>
        <w:rPr>
          <w:rFonts w:ascii="Times New Roman" w:hAnsi="Times New Roman" w:eastAsia="宋体" w:cs="Times New Roman"/>
          <w:sz w:val="28"/>
          <w:szCs w:val="32"/>
        </w:rPr>
      </w:pPr>
      <w:r>
        <w:rPr>
          <w:rFonts w:hint="eastAsia" w:ascii="Times New Roman" w:hAnsi="Times New Roman" w:eastAsia="宋体" w:cs="Times New Roman"/>
          <w:sz w:val="28"/>
          <w:szCs w:val="32"/>
        </w:rPr>
        <w:t>3.1有机产品认证证书</w:t>
      </w:r>
    </w:p>
    <w:p w14:paraId="36931127">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3.1 Organic product </w:t>
      </w:r>
      <w:r>
        <w:rPr>
          <w:rFonts w:ascii="Times New Roman" w:hAnsi="Times New Roman" w:eastAsia="宋体" w:cs="Times New Roman"/>
          <w:sz w:val="28"/>
          <w:szCs w:val="32"/>
        </w:rPr>
        <w:t>certificate</w:t>
      </w:r>
    </w:p>
    <w:p w14:paraId="41F66CCA">
      <w:pPr>
        <w:rPr>
          <w:rFonts w:ascii="Times New Roman" w:hAnsi="Times New Roman" w:eastAsia="宋体" w:cs="Times New Roman"/>
          <w:sz w:val="28"/>
          <w:szCs w:val="32"/>
        </w:rPr>
      </w:pPr>
      <w:r>
        <w:rPr>
          <w:rFonts w:hint="eastAsia" w:ascii="Times New Roman" w:hAnsi="Times New Roman" w:eastAsia="宋体" w:cs="Times New Roman"/>
          <w:sz w:val="28"/>
          <w:szCs w:val="32"/>
        </w:rPr>
        <w:t>3.1.1有机产品认证证书可用作广告、展销会或推销产品时进行宣传和展示。</w:t>
      </w:r>
    </w:p>
    <w:p w14:paraId="2383BB37">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3.1.1 The </w:t>
      </w:r>
      <w:r>
        <w:rPr>
          <w:rFonts w:hint="eastAsia" w:ascii="Times New Roman" w:hAnsi="Times New Roman" w:eastAsia="宋体" w:cs="Times New Roman"/>
          <w:sz w:val="28"/>
          <w:szCs w:val="32"/>
        </w:rPr>
        <w:t xml:space="preserve">organic product </w:t>
      </w:r>
      <w:r>
        <w:rPr>
          <w:rFonts w:ascii="Times New Roman" w:hAnsi="Times New Roman" w:eastAsia="宋体" w:cs="Times New Roman"/>
          <w:sz w:val="28"/>
          <w:szCs w:val="32"/>
        </w:rPr>
        <w:t>certificate can be used for advertisement, exhibition and promotion.</w:t>
      </w:r>
    </w:p>
    <w:p w14:paraId="25B85022">
      <w:pPr>
        <w:rPr>
          <w:rFonts w:ascii="Times New Roman" w:hAnsi="Times New Roman" w:eastAsia="宋体" w:cs="Times New Roman"/>
          <w:sz w:val="28"/>
          <w:szCs w:val="32"/>
        </w:rPr>
      </w:pPr>
      <w:r>
        <w:rPr>
          <w:rFonts w:hint="eastAsia" w:ascii="Times New Roman" w:hAnsi="Times New Roman" w:eastAsia="宋体" w:cs="Times New Roman"/>
          <w:sz w:val="28"/>
          <w:szCs w:val="32"/>
        </w:rPr>
        <w:t>3.1.2获证组织认证证书不准以任何方式转让、出售、借用，防止不正确使用包括对认证的虚假声明和对标识的误用，这种误用可能导致暂停或撤销认证资格。</w:t>
      </w:r>
    </w:p>
    <w:p w14:paraId="387A7D3C">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3.1.2 The certificate is not allowed to be transferred, sold, borrowed in any way, to prevent the incorrect use, including the false declaration of certification and misuse of the mark, which may lead to suspension or </w:t>
      </w:r>
      <w:r>
        <w:rPr>
          <w:rFonts w:hint="eastAsia" w:ascii="Times New Roman" w:hAnsi="Times New Roman" w:eastAsia="宋体" w:cs="Times New Roman"/>
          <w:sz w:val="28"/>
          <w:szCs w:val="32"/>
        </w:rPr>
        <w:t>withdraw</w:t>
      </w:r>
      <w:r>
        <w:rPr>
          <w:rFonts w:ascii="Times New Roman" w:hAnsi="Times New Roman" w:eastAsia="宋体" w:cs="Times New Roman"/>
          <w:sz w:val="28"/>
          <w:szCs w:val="32"/>
        </w:rPr>
        <w:t xml:space="preserve"> of certification.</w:t>
      </w:r>
    </w:p>
    <w:p w14:paraId="2AE6FE85">
      <w:pPr>
        <w:rPr>
          <w:rFonts w:ascii="Times New Roman" w:hAnsi="Times New Roman" w:eastAsia="宋体" w:cs="Times New Roman"/>
          <w:sz w:val="28"/>
          <w:szCs w:val="32"/>
        </w:rPr>
      </w:pPr>
      <w:r>
        <w:rPr>
          <w:rFonts w:hint="eastAsia" w:ascii="Times New Roman" w:hAnsi="Times New Roman" w:eastAsia="宋体" w:cs="Times New Roman"/>
          <w:sz w:val="28"/>
          <w:szCs w:val="32"/>
        </w:rPr>
        <w:t>3.1.3不论什么原因，只要获证方停止交纳有关规定的费用或被暂停、注销或撤消认证证书，应停止认证证书和标识的使用。</w:t>
      </w:r>
    </w:p>
    <w:p w14:paraId="4E3AEC49">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3.1.3 The use of the certificate and the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shall cease for any reason whatsoever if the Licensee ceases to pay the prescribed fees or is suspended, cancelled or withdrawn.</w:t>
      </w:r>
    </w:p>
    <w:p w14:paraId="32C4D9D4">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3.2欧盟有机产品认证证书</w:t>
      </w:r>
    </w:p>
    <w:p w14:paraId="31C14781">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3.2 EU organic Certificate</w:t>
      </w:r>
    </w:p>
    <w:p w14:paraId="44E5665E">
      <w:pPr>
        <w:rPr>
          <w:rFonts w:ascii="Times New Roman" w:hAnsi="Times New Roman" w:eastAsia="宋体" w:cs="Times New Roman"/>
          <w:sz w:val="28"/>
          <w:szCs w:val="32"/>
        </w:rPr>
      </w:pPr>
      <w:r>
        <w:rPr>
          <w:rFonts w:hint="eastAsia" w:ascii="Times New Roman" w:hAnsi="Times New Roman" w:eastAsia="宋体" w:cs="Times New Roman"/>
          <w:sz w:val="28"/>
          <w:szCs w:val="32"/>
        </w:rPr>
        <w:t>1.</w:t>
      </w:r>
      <w:r>
        <w:rPr>
          <w:rFonts w:hint="eastAsia"/>
        </w:rPr>
        <w:t xml:space="preserve"> </w:t>
      </w:r>
      <w:r>
        <w:rPr>
          <w:rFonts w:hint="eastAsia" w:ascii="Times New Roman" w:hAnsi="Times New Roman" w:eastAsia="宋体" w:cs="Times New Roman"/>
          <w:sz w:val="28"/>
          <w:szCs w:val="32"/>
        </w:rPr>
        <w:t>主管当局，或在适当情况下，认证机构，应向任何根据(EU) 2018/848第 34 条第 1 款通知其活动并遵守本条例的申请组织或申请团体提供证书，该证书应：</w:t>
      </w:r>
    </w:p>
    <w:p w14:paraId="7B45AB94">
      <w:pPr>
        <w:rPr>
          <w:rFonts w:ascii="Times New Roman" w:hAnsi="Times New Roman" w:eastAsia="宋体" w:cs="Times New Roman"/>
          <w:sz w:val="28"/>
          <w:szCs w:val="32"/>
        </w:rPr>
      </w:pPr>
      <w:r>
        <w:rPr>
          <w:rFonts w:hint="eastAsia" w:ascii="Times New Roman" w:hAnsi="Times New Roman" w:eastAsia="宋体" w:cs="Times New Roman"/>
          <w:sz w:val="28"/>
          <w:szCs w:val="32"/>
        </w:rPr>
        <w:t>1.   Competent authorities, or, where appropriate, control authorities or control bodies, shall provide a certificate to any operator or group of operators that has notified its activity in accordance with Article 34(1) and complies with (EU) 2018/848. The certificate shall:</w:t>
      </w:r>
    </w:p>
    <w:p w14:paraId="2F950183">
      <w:pPr>
        <w:rPr>
          <w:rFonts w:ascii="Times New Roman" w:hAnsi="Times New Roman" w:eastAsia="宋体" w:cs="Times New Roman"/>
          <w:sz w:val="28"/>
          <w:szCs w:val="32"/>
        </w:rPr>
      </w:pPr>
      <w:r>
        <w:rPr>
          <w:rFonts w:hint="eastAsia" w:ascii="Times New Roman" w:hAnsi="Times New Roman" w:eastAsia="宋体" w:cs="Times New Roman"/>
          <w:sz w:val="28"/>
          <w:szCs w:val="32"/>
        </w:rPr>
        <w:t>（a） 尽可能以电子形式发放；</w:t>
      </w:r>
    </w:p>
    <w:p w14:paraId="0267BE82">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（b） 至少允许识别申请组织或申请团体，包括成员名单、证书所涵盖的产品类别及其有效期； </w:t>
      </w:r>
    </w:p>
    <w:p w14:paraId="61043261">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（c） 证明所通知的活动符合(EU) 2018/848； </w:t>
      </w:r>
    </w:p>
    <w:p w14:paraId="790D9312">
      <w:pPr>
        <w:rPr>
          <w:rFonts w:ascii="Times New Roman" w:hAnsi="Times New Roman" w:eastAsia="宋体" w:cs="Times New Roman"/>
          <w:sz w:val="28"/>
          <w:szCs w:val="32"/>
        </w:rPr>
      </w:pPr>
      <w:r>
        <w:rPr>
          <w:rFonts w:hint="eastAsia" w:ascii="Times New Roman" w:hAnsi="Times New Roman" w:eastAsia="宋体" w:cs="Times New Roman"/>
          <w:sz w:val="28"/>
          <w:szCs w:val="32"/>
        </w:rPr>
        <w:t>（d） 根据附件I中列出的模板发放。</w:t>
      </w:r>
    </w:p>
    <w:p w14:paraId="7256684C">
      <w:pPr>
        <w:rPr>
          <w:rFonts w:ascii="Times New Roman" w:hAnsi="Times New Roman" w:eastAsia="宋体" w:cs="Times New Roman"/>
          <w:sz w:val="28"/>
          <w:szCs w:val="32"/>
        </w:rPr>
      </w:pPr>
      <w:r>
        <w:rPr>
          <w:rFonts w:hint="eastAsia" w:ascii="Times New Roman" w:hAnsi="Times New Roman" w:eastAsia="宋体" w:cs="Times New Roman"/>
          <w:sz w:val="28"/>
          <w:szCs w:val="32"/>
        </w:rPr>
        <w:t>(a) be issued in electronic form wherever possible;</w:t>
      </w:r>
    </w:p>
    <w:p w14:paraId="77EC237E">
      <w:pPr>
        <w:rPr>
          <w:rFonts w:ascii="Times New Roman" w:hAnsi="Times New Roman" w:eastAsia="宋体" w:cs="Times New Roman"/>
          <w:sz w:val="28"/>
          <w:szCs w:val="32"/>
        </w:rPr>
      </w:pPr>
      <w:r>
        <w:rPr>
          <w:rFonts w:hint="eastAsia" w:ascii="Times New Roman" w:hAnsi="Times New Roman" w:eastAsia="宋体" w:cs="Times New Roman"/>
          <w:sz w:val="28"/>
          <w:szCs w:val="32"/>
        </w:rPr>
        <w:t>(b) allow at least the identification of the operator or group of operators including the list of the members, the category of products covered by the certificate and its period of validity;</w:t>
      </w:r>
    </w:p>
    <w:p w14:paraId="391A8A97">
      <w:pPr>
        <w:rPr>
          <w:rFonts w:ascii="Times New Roman" w:hAnsi="Times New Roman" w:eastAsia="宋体" w:cs="Times New Roman"/>
          <w:sz w:val="28"/>
          <w:szCs w:val="32"/>
        </w:rPr>
      </w:pPr>
      <w:r>
        <w:rPr>
          <w:rFonts w:hint="eastAsia" w:ascii="Times New Roman" w:hAnsi="Times New Roman" w:eastAsia="宋体" w:cs="Times New Roman"/>
          <w:sz w:val="28"/>
          <w:szCs w:val="32"/>
        </w:rPr>
        <w:t>(c) certify that the notified activity complies with (EU) 2018/848; and</w:t>
      </w:r>
    </w:p>
    <w:p w14:paraId="4A439966">
      <w:pPr>
        <w:rPr>
          <w:rFonts w:ascii="Times New Roman" w:hAnsi="Times New Roman" w:eastAsia="宋体" w:cs="Times New Roman"/>
          <w:sz w:val="28"/>
          <w:szCs w:val="32"/>
        </w:rPr>
      </w:pPr>
      <w:r>
        <w:rPr>
          <w:rFonts w:hint="eastAsia" w:ascii="Times New Roman" w:hAnsi="Times New Roman" w:eastAsia="宋体" w:cs="Times New Roman"/>
          <w:sz w:val="28"/>
          <w:szCs w:val="32"/>
        </w:rPr>
        <w:t>(d) be issued in accordance with the model set out in Annex.</w:t>
      </w:r>
    </w:p>
    <w:p w14:paraId="18D01699">
      <w:pPr>
        <w:rPr>
          <w:rFonts w:ascii="Times New Roman" w:hAnsi="Times New Roman" w:eastAsia="宋体" w:cs="Times New Roman"/>
          <w:sz w:val="28"/>
          <w:szCs w:val="32"/>
        </w:rPr>
      </w:pPr>
      <w:r>
        <w:rPr>
          <w:rFonts w:ascii="Times New Roman" w:hAnsi="Times New Roman" w:eastAsia="宋体" w:cs="Times New Roman"/>
          <w:sz w:val="28"/>
          <w:szCs w:val="32"/>
        </w:rPr>
        <w:t>2. 在不损害本条第8款和</w:t>
      </w:r>
      <w:r>
        <w:rPr>
          <w:rFonts w:hint="eastAsia" w:ascii="Times New Roman" w:hAnsi="Times New Roman" w:eastAsia="宋体" w:cs="Times New Roman"/>
          <w:sz w:val="28"/>
          <w:szCs w:val="32"/>
        </w:rPr>
        <w:t>(EU) 2018/848</w:t>
      </w:r>
      <w:r>
        <w:rPr>
          <w:rFonts w:ascii="Times New Roman" w:hAnsi="Times New Roman" w:eastAsia="宋体" w:cs="Times New Roman"/>
          <w:sz w:val="28"/>
          <w:szCs w:val="32"/>
        </w:rPr>
        <w:t>第34条第2款的情况下，除非已经持有本条第1款所述的证书，否则</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和</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不得将</w:t>
      </w:r>
      <w:r>
        <w:rPr>
          <w:rFonts w:hint="eastAsia" w:ascii="Times New Roman" w:hAnsi="Times New Roman" w:eastAsia="宋体" w:cs="Times New Roman"/>
          <w:sz w:val="28"/>
          <w:szCs w:val="32"/>
        </w:rPr>
        <w:t>(EU) 2018/848</w:t>
      </w:r>
      <w:r>
        <w:rPr>
          <w:rFonts w:ascii="Times New Roman" w:hAnsi="Times New Roman" w:eastAsia="宋体" w:cs="Times New Roman"/>
          <w:sz w:val="28"/>
          <w:szCs w:val="32"/>
        </w:rPr>
        <w:t>第2条第1款所述的产品作为有机产品或</w:t>
      </w:r>
      <w:r>
        <w:rPr>
          <w:rFonts w:hint="eastAsia" w:ascii="Times New Roman" w:hAnsi="Times New Roman" w:eastAsia="宋体" w:cs="Times New Roman"/>
          <w:sz w:val="28"/>
          <w:szCs w:val="32"/>
        </w:rPr>
        <w:t>转换期中的</w:t>
      </w:r>
      <w:r>
        <w:rPr>
          <w:rFonts w:ascii="Times New Roman" w:hAnsi="Times New Roman" w:eastAsia="宋体" w:cs="Times New Roman"/>
          <w:sz w:val="28"/>
          <w:szCs w:val="32"/>
        </w:rPr>
        <w:t>产品投放市场。</w:t>
      </w:r>
    </w:p>
    <w:p w14:paraId="712CE8BE">
      <w:pPr>
        <w:rPr>
          <w:rFonts w:ascii="Times New Roman" w:hAnsi="Times New Roman" w:eastAsia="宋体" w:cs="Times New Roman"/>
          <w:sz w:val="28"/>
          <w:szCs w:val="32"/>
        </w:rPr>
      </w:pPr>
      <w:r>
        <w:rPr>
          <w:rFonts w:hint="eastAsia" w:ascii="Times New Roman" w:hAnsi="Times New Roman" w:eastAsia="宋体" w:cs="Times New Roman"/>
          <w:sz w:val="28"/>
          <w:szCs w:val="32"/>
        </w:rPr>
        <w:t>2.   Without prejudice to paragraph 8 of this Article and to Article 34(2) of (EU) 2018/848, operators and groups of operators shall not place products referred to in Article 2(1) of (EU) 2018/848 on the market as organic products or in-conversion products unless they are already in possession of a certificate as referred to in paragraph 1 of this Article.</w:t>
      </w:r>
    </w:p>
    <w:p w14:paraId="01FFA535">
      <w:pPr>
        <w:rPr>
          <w:rFonts w:ascii="Times New Roman" w:hAnsi="Times New Roman" w:eastAsia="宋体" w:cs="Times New Roman"/>
          <w:sz w:val="28"/>
          <w:szCs w:val="32"/>
        </w:rPr>
      </w:pPr>
      <w:r>
        <w:rPr>
          <w:rFonts w:ascii="Times New Roman" w:hAnsi="Times New Roman" w:eastAsia="宋体" w:cs="Times New Roman"/>
          <w:sz w:val="28"/>
          <w:szCs w:val="32"/>
        </w:rPr>
        <w:t>3.本条所指的证书应为（欧盟）2017/625号条例第86条第（1）款（a）项所指的正式证书。</w:t>
      </w:r>
    </w:p>
    <w:p w14:paraId="425A976F">
      <w:pPr>
        <w:rPr>
          <w:rFonts w:ascii="Times New Roman" w:hAnsi="Times New Roman" w:eastAsia="宋体" w:cs="Times New Roman"/>
          <w:sz w:val="28"/>
          <w:szCs w:val="32"/>
        </w:rPr>
      </w:pPr>
      <w:r>
        <w:rPr>
          <w:rFonts w:hint="eastAsia" w:ascii="Times New Roman" w:hAnsi="Times New Roman" w:eastAsia="宋体" w:cs="Times New Roman"/>
          <w:sz w:val="28"/>
          <w:szCs w:val="32"/>
        </w:rPr>
        <w:t>3.   The certificate referred to in this Article shall be an official certificate within the meaning of point (a) of Article 86(1) of Regulation (EU) 2017/625.</w:t>
      </w:r>
    </w:p>
    <w:p w14:paraId="47718984">
      <w:pPr>
        <w:rPr>
          <w:rFonts w:ascii="Times New Roman" w:hAnsi="Times New Roman" w:eastAsia="宋体" w:cs="Times New Roman"/>
          <w:sz w:val="28"/>
          <w:szCs w:val="32"/>
        </w:rPr>
      </w:pPr>
      <w:r>
        <w:rPr>
          <w:rFonts w:ascii="Times New Roman" w:hAnsi="Times New Roman" w:eastAsia="宋体" w:cs="Times New Roman"/>
          <w:sz w:val="28"/>
          <w:szCs w:val="32"/>
        </w:rPr>
        <w:t>4. 同一</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或同一</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不得就同一类产品在同一个成员国开展的活动向一个以上的认证机构申请认证，包括该</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在不同生产、加工和分销阶段开展活动的情况。</w:t>
      </w:r>
    </w:p>
    <w:p w14:paraId="1B7F28F0">
      <w:pPr>
        <w:rPr>
          <w:rFonts w:ascii="Times New Roman" w:hAnsi="Times New Roman" w:eastAsia="宋体" w:cs="Times New Roman"/>
          <w:sz w:val="28"/>
          <w:szCs w:val="32"/>
        </w:rPr>
      </w:pPr>
      <w:r>
        <w:rPr>
          <w:rFonts w:hint="eastAsia" w:ascii="Times New Roman" w:hAnsi="Times New Roman" w:eastAsia="宋体" w:cs="Times New Roman"/>
          <w:sz w:val="28"/>
          <w:szCs w:val="32"/>
        </w:rPr>
        <w:t>4.   An operator or a group of operators shall not be entitled to obtain a certificate from more than one control body in relation to activities carried out in the same Member State regarding the same category of products, including cases in which that operator or group of operators operates at different stages of production, preparation and distribution.</w:t>
      </w:r>
    </w:p>
    <w:p w14:paraId="69B56DB0">
      <w:pPr>
        <w:rPr>
          <w:rFonts w:ascii="Times New Roman" w:hAnsi="Times New Roman" w:eastAsia="宋体" w:cs="Times New Roman"/>
          <w:sz w:val="28"/>
          <w:szCs w:val="32"/>
        </w:rPr>
      </w:pPr>
      <w:r>
        <w:rPr>
          <w:rFonts w:ascii="Times New Roman" w:hAnsi="Times New Roman" w:eastAsia="宋体" w:cs="Times New Roman"/>
          <w:sz w:val="28"/>
          <w:szCs w:val="32"/>
        </w:rPr>
        <w:t>5.</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的成员无权就其所属的</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认证所涵盖的任何活动获得个人证书。</w:t>
      </w:r>
    </w:p>
    <w:p w14:paraId="241A8E05">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5.   Members of a group of operators shall not be entitled to obtain an individual certificate for any of the activities covered by the certification of the group of operators to which they belong.</w:t>
      </w:r>
    </w:p>
    <w:p w14:paraId="703DD685">
      <w:pPr>
        <w:rPr>
          <w:rFonts w:ascii="Times New Roman" w:hAnsi="Times New Roman" w:eastAsia="宋体" w:cs="Times New Roman"/>
          <w:sz w:val="28"/>
          <w:szCs w:val="32"/>
        </w:rPr>
      </w:pPr>
      <w:r>
        <w:rPr>
          <w:rFonts w:ascii="Times New Roman" w:hAnsi="Times New Roman" w:eastAsia="宋体" w:cs="Times New Roman"/>
          <w:sz w:val="28"/>
          <w:szCs w:val="32"/>
        </w:rPr>
        <w:t>6.经营者应核实作为其供应商的经营者的</w:t>
      </w:r>
      <w:r>
        <w:rPr>
          <w:rFonts w:hint="eastAsia" w:ascii="Times New Roman" w:hAnsi="Times New Roman" w:eastAsia="宋体" w:cs="Times New Roman"/>
          <w:sz w:val="28"/>
          <w:szCs w:val="32"/>
        </w:rPr>
        <w:t>证书</w:t>
      </w:r>
      <w:r>
        <w:rPr>
          <w:rFonts w:ascii="Times New Roman" w:hAnsi="Times New Roman" w:eastAsia="宋体" w:cs="Times New Roman"/>
          <w:sz w:val="28"/>
          <w:szCs w:val="32"/>
        </w:rPr>
        <w:t>。</w:t>
      </w:r>
    </w:p>
    <w:p w14:paraId="1F4E82D7">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6.   Operators shall verify the certificates of those operators that are their suppliers.</w:t>
      </w:r>
    </w:p>
    <w:p w14:paraId="0F5BA780">
      <w:pPr>
        <w:rPr>
          <w:rFonts w:ascii="Times New Roman" w:hAnsi="Times New Roman" w:eastAsia="宋体" w:cs="Times New Roman"/>
          <w:sz w:val="28"/>
          <w:szCs w:val="32"/>
        </w:rPr>
      </w:pPr>
      <w:r>
        <w:rPr>
          <w:rFonts w:ascii="Times New Roman" w:hAnsi="Times New Roman" w:eastAsia="宋体" w:cs="Times New Roman"/>
          <w:sz w:val="28"/>
          <w:szCs w:val="32"/>
        </w:rPr>
        <w:t>7. 为本条第1款和第4款的目的，产品应按照以下类别分类：</w:t>
      </w:r>
    </w:p>
    <w:p w14:paraId="442555F0">
      <w:pPr>
        <w:rPr>
          <w:rFonts w:ascii="Times New Roman" w:hAnsi="Times New Roman" w:eastAsia="宋体" w:cs="Times New Roman"/>
          <w:sz w:val="28"/>
          <w:szCs w:val="32"/>
        </w:rPr>
      </w:pPr>
      <w:r>
        <w:rPr>
          <w:rFonts w:hint="eastAsia" w:ascii="Times New Roman" w:hAnsi="Times New Roman" w:eastAsia="宋体" w:cs="Times New Roman"/>
          <w:sz w:val="28"/>
          <w:szCs w:val="32"/>
        </w:rPr>
        <w:t>7.   For the purposes of paragraphs 1 and 4 of this Article, products shall be classified in accordance with the following categories:</w:t>
      </w:r>
    </w:p>
    <w:p w14:paraId="4A35A4A7">
      <w:pPr>
        <w:rPr>
          <w:rFonts w:ascii="Times New Roman" w:hAnsi="Times New Roman" w:eastAsia="宋体" w:cs="Times New Roman"/>
          <w:sz w:val="28"/>
          <w:szCs w:val="32"/>
        </w:rPr>
      </w:pPr>
      <w:r>
        <w:rPr>
          <w:rFonts w:ascii="Times New Roman" w:hAnsi="Times New Roman" w:eastAsia="宋体" w:cs="Times New Roman"/>
          <w:sz w:val="28"/>
          <w:szCs w:val="32"/>
        </w:rPr>
        <w:t>（a） 未经加工的植物和植物产品，包括种子和其他植物繁殖材料；</w:t>
      </w:r>
    </w:p>
    <w:p w14:paraId="06FA7BA1">
      <w:pPr>
        <w:rPr>
          <w:rFonts w:ascii="Times New Roman" w:hAnsi="Times New Roman" w:eastAsia="宋体" w:cs="Times New Roman"/>
          <w:sz w:val="28"/>
          <w:szCs w:val="32"/>
        </w:rPr>
      </w:pPr>
      <w:r>
        <w:rPr>
          <w:rFonts w:ascii="Times New Roman" w:hAnsi="Times New Roman" w:eastAsia="宋体" w:cs="Times New Roman"/>
          <w:sz w:val="28"/>
          <w:szCs w:val="32"/>
        </w:rPr>
        <w:t>（b） 牲畜和未经加工的牲畜产品；</w:t>
      </w:r>
    </w:p>
    <w:p w14:paraId="5265849D">
      <w:pPr>
        <w:rPr>
          <w:rFonts w:ascii="Times New Roman" w:hAnsi="Times New Roman" w:eastAsia="宋体" w:cs="Times New Roman"/>
          <w:sz w:val="28"/>
          <w:szCs w:val="32"/>
        </w:rPr>
      </w:pPr>
      <w:r>
        <w:rPr>
          <w:rFonts w:ascii="Times New Roman" w:hAnsi="Times New Roman" w:eastAsia="宋体" w:cs="Times New Roman"/>
          <w:sz w:val="28"/>
          <w:szCs w:val="32"/>
        </w:rPr>
        <w:t>（c） 海藻和未经加工的水产养殖产品；</w:t>
      </w:r>
    </w:p>
    <w:p w14:paraId="1B9D4C8F">
      <w:pPr>
        <w:rPr>
          <w:rFonts w:ascii="Times New Roman" w:hAnsi="Times New Roman" w:eastAsia="宋体" w:cs="Times New Roman"/>
          <w:sz w:val="28"/>
          <w:szCs w:val="32"/>
        </w:rPr>
      </w:pPr>
      <w:r>
        <w:rPr>
          <w:rFonts w:ascii="Times New Roman" w:hAnsi="Times New Roman" w:eastAsia="宋体" w:cs="Times New Roman"/>
          <w:sz w:val="28"/>
          <w:szCs w:val="32"/>
        </w:rPr>
        <w:t>（d） 加工农产品，包括用于食品的水产养殖产品；</w:t>
      </w:r>
    </w:p>
    <w:p w14:paraId="7C8ED566">
      <w:pPr>
        <w:rPr>
          <w:rFonts w:ascii="Times New Roman" w:hAnsi="Times New Roman" w:eastAsia="宋体" w:cs="Times New Roman"/>
          <w:sz w:val="28"/>
          <w:szCs w:val="32"/>
        </w:rPr>
      </w:pPr>
      <w:r>
        <w:rPr>
          <w:rFonts w:ascii="Times New Roman" w:hAnsi="Times New Roman" w:eastAsia="宋体" w:cs="Times New Roman"/>
          <w:sz w:val="28"/>
          <w:szCs w:val="32"/>
        </w:rPr>
        <w:t>（e） 饲料；</w:t>
      </w:r>
    </w:p>
    <w:p w14:paraId="0E9DA6E3">
      <w:pPr>
        <w:rPr>
          <w:rFonts w:ascii="Times New Roman" w:hAnsi="Times New Roman" w:eastAsia="宋体" w:cs="Times New Roman"/>
          <w:sz w:val="28"/>
          <w:szCs w:val="32"/>
        </w:rPr>
      </w:pPr>
      <w:r>
        <w:rPr>
          <w:rFonts w:ascii="Times New Roman" w:hAnsi="Times New Roman" w:eastAsia="宋体" w:cs="Times New Roman"/>
          <w:sz w:val="28"/>
          <w:szCs w:val="32"/>
        </w:rPr>
        <w:t>（f） 葡萄酒；</w:t>
      </w:r>
    </w:p>
    <w:p w14:paraId="51181D9E">
      <w:pPr>
        <w:rPr>
          <w:rFonts w:ascii="Times New Roman" w:hAnsi="Times New Roman" w:eastAsia="宋体" w:cs="Times New Roman"/>
          <w:sz w:val="28"/>
          <w:szCs w:val="32"/>
        </w:rPr>
      </w:pPr>
      <w:r>
        <w:rPr>
          <w:rFonts w:ascii="Times New Roman" w:hAnsi="Times New Roman" w:eastAsia="宋体" w:cs="Times New Roman"/>
          <w:sz w:val="28"/>
          <w:szCs w:val="32"/>
        </w:rPr>
        <w:t xml:space="preserve">（g） </w:t>
      </w:r>
      <w:bookmarkStart w:id="1" w:name="OLE_LINK51"/>
      <w:r>
        <w:rPr>
          <w:rFonts w:hint="eastAsia" w:ascii="Times New Roman" w:hAnsi="Times New Roman" w:eastAsia="宋体" w:cs="Times New Roman"/>
          <w:sz w:val="28"/>
          <w:szCs w:val="32"/>
        </w:rPr>
        <w:t>(EU)2018/848</w:t>
      </w:r>
      <w:bookmarkEnd w:id="1"/>
      <w:r>
        <w:rPr>
          <w:rFonts w:ascii="Times New Roman" w:hAnsi="Times New Roman" w:eastAsia="宋体" w:cs="Times New Roman"/>
          <w:sz w:val="28"/>
          <w:szCs w:val="32"/>
        </w:rPr>
        <w:t>附件一所列的其他产品或未包括在前几类产品中的其他产品。</w:t>
      </w:r>
    </w:p>
    <w:p w14:paraId="16B74069">
      <w:pPr>
        <w:rPr>
          <w:rFonts w:ascii="Times New Roman" w:hAnsi="Times New Roman" w:eastAsia="宋体" w:cs="Times New Roman"/>
          <w:sz w:val="28"/>
          <w:szCs w:val="32"/>
        </w:rPr>
      </w:pPr>
      <w:r>
        <w:rPr>
          <w:rFonts w:hint="eastAsia" w:ascii="Times New Roman" w:hAnsi="Times New Roman" w:eastAsia="宋体" w:cs="Times New Roman"/>
          <w:sz w:val="28"/>
          <w:szCs w:val="32"/>
        </w:rPr>
        <w:t>(a) unprocessed plants and plant products, including seeds and other plant reproductive material;</w:t>
      </w:r>
    </w:p>
    <w:p w14:paraId="0F2EA80E">
      <w:pPr>
        <w:rPr>
          <w:rFonts w:ascii="Times New Roman" w:hAnsi="Times New Roman" w:eastAsia="宋体" w:cs="Times New Roman"/>
          <w:sz w:val="28"/>
          <w:szCs w:val="32"/>
        </w:rPr>
      </w:pPr>
      <w:r>
        <w:rPr>
          <w:rFonts w:hint="eastAsia" w:ascii="Times New Roman" w:hAnsi="Times New Roman" w:eastAsia="宋体" w:cs="Times New Roman"/>
          <w:sz w:val="28"/>
          <w:szCs w:val="32"/>
        </w:rPr>
        <w:t>(b) livestock and unprocessed livestock products;</w:t>
      </w:r>
    </w:p>
    <w:p w14:paraId="0BF1E580">
      <w:pPr>
        <w:rPr>
          <w:rFonts w:ascii="Times New Roman" w:hAnsi="Times New Roman" w:eastAsia="宋体" w:cs="Times New Roman"/>
          <w:sz w:val="28"/>
          <w:szCs w:val="32"/>
        </w:rPr>
      </w:pPr>
      <w:r>
        <w:rPr>
          <w:rFonts w:hint="eastAsia" w:ascii="Times New Roman" w:hAnsi="Times New Roman" w:eastAsia="宋体" w:cs="Times New Roman"/>
          <w:sz w:val="28"/>
          <w:szCs w:val="32"/>
        </w:rPr>
        <w:t>(c) algae and unprocessed aquaculture products;</w:t>
      </w:r>
    </w:p>
    <w:p w14:paraId="59FE0CC1">
      <w:pPr>
        <w:rPr>
          <w:rFonts w:ascii="Times New Roman" w:hAnsi="Times New Roman" w:eastAsia="宋体" w:cs="Times New Roman"/>
          <w:sz w:val="28"/>
          <w:szCs w:val="32"/>
        </w:rPr>
      </w:pPr>
      <w:r>
        <w:rPr>
          <w:rFonts w:hint="eastAsia" w:ascii="Times New Roman" w:hAnsi="Times New Roman" w:eastAsia="宋体" w:cs="Times New Roman"/>
          <w:sz w:val="28"/>
          <w:szCs w:val="32"/>
        </w:rPr>
        <w:t>(d) processed agricultural products, including aquaculture products, for use as food;</w:t>
      </w:r>
    </w:p>
    <w:p w14:paraId="023C3D3B">
      <w:pPr>
        <w:rPr>
          <w:rFonts w:ascii="Times New Roman" w:hAnsi="Times New Roman" w:eastAsia="宋体" w:cs="Times New Roman"/>
          <w:sz w:val="28"/>
          <w:szCs w:val="32"/>
        </w:rPr>
      </w:pPr>
      <w:r>
        <w:rPr>
          <w:rFonts w:hint="eastAsia" w:ascii="Times New Roman" w:hAnsi="Times New Roman" w:eastAsia="宋体" w:cs="Times New Roman"/>
          <w:sz w:val="28"/>
          <w:szCs w:val="32"/>
        </w:rPr>
        <w:t>(e) feed;</w:t>
      </w:r>
    </w:p>
    <w:p w14:paraId="5C05B03D">
      <w:pPr>
        <w:rPr>
          <w:rFonts w:ascii="Times New Roman" w:hAnsi="Times New Roman" w:eastAsia="宋体" w:cs="Times New Roman"/>
          <w:sz w:val="28"/>
          <w:szCs w:val="32"/>
        </w:rPr>
      </w:pPr>
      <w:r>
        <w:rPr>
          <w:rFonts w:hint="eastAsia" w:ascii="Times New Roman" w:hAnsi="Times New Roman" w:eastAsia="宋体" w:cs="Times New Roman"/>
          <w:sz w:val="28"/>
          <w:szCs w:val="32"/>
        </w:rPr>
        <w:t>(f) wine;</w:t>
      </w:r>
    </w:p>
    <w:p w14:paraId="365FDD3D">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(g) other products listed in Annex I to (EU)2018/848 or not covered by the previous categories.</w:t>
      </w:r>
    </w:p>
    <w:p w14:paraId="2535175C">
      <w:pPr>
        <w:rPr>
          <w:rFonts w:ascii="Times New Roman" w:hAnsi="Times New Roman" w:eastAsia="宋体" w:cs="Times New Roman"/>
          <w:sz w:val="28"/>
          <w:szCs w:val="32"/>
        </w:rPr>
      </w:pPr>
      <w:r>
        <w:rPr>
          <w:rFonts w:hint="eastAsia" w:ascii="Times New Roman" w:hAnsi="Times New Roman" w:eastAsia="宋体" w:cs="Times New Roman"/>
          <w:sz w:val="28"/>
          <w:szCs w:val="32"/>
        </w:rPr>
        <w:t>8. 对于直接向最终消费者销售饲料以外的未包装有机产品的经营者，成员国可以免除持有第2款规定的证书的义务，前提是这些经营者不生产、制备、储存与销售点无关的产品，或从第三国进口此类产品，或将此类活动分包给第三方，并且:</w:t>
      </w:r>
    </w:p>
    <w:p w14:paraId="2F123C7F">
      <w:pPr>
        <w:rPr>
          <w:rFonts w:ascii="Times New Roman" w:hAnsi="Times New Roman" w:eastAsia="宋体" w:cs="Times New Roman"/>
          <w:sz w:val="28"/>
          <w:szCs w:val="32"/>
        </w:rPr>
      </w:pPr>
      <w:r>
        <w:rPr>
          <w:rFonts w:hint="eastAsia" w:ascii="Times New Roman" w:hAnsi="Times New Roman" w:eastAsia="宋体" w:cs="Times New Roman"/>
          <w:sz w:val="28"/>
          <w:szCs w:val="32"/>
        </w:rPr>
        <w:t>8.   Member States may exempt from the obligation to be in the possession of a certificate, provided for in paragraph 2, operators that sell unpacked organic products other than feed directly to the final consumer, provided that those operators do not produce, prepare, store other than in connection with the point of sale, or import such products from a third country, or subcontract such activities to a third party, and provided that:</w:t>
      </w:r>
    </w:p>
    <w:p w14:paraId="00CDD98D">
      <w:pPr>
        <w:rPr>
          <w:rFonts w:ascii="Times New Roman" w:hAnsi="Times New Roman" w:eastAsia="宋体" w:cs="Times New Roman"/>
          <w:sz w:val="28"/>
          <w:szCs w:val="32"/>
        </w:rPr>
      </w:pPr>
      <w:r>
        <w:rPr>
          <w:rFonts w:ascii="Times New Roman" w:hAnsi="Times New Roman" w:eastAsia="宋体" w:cs="Times New Roman"/>
          <w:sz w:val="28"/>
          <w:szCs w:val="32"/>
        </w:rPr>
        <w:t>（a）此类销售每年不超过5 000公斤；</w:t>
      </w:r>
    </w:p>
    <w:p w14:paraId="741FA161">
      <w:pPr>
        <w:rPr>
          <w:rFonts w:ascii="Times New Roman" w:hAnsi="Times New Roman" w:eastAsia="宋体" w:cs="Times New Roman"/>
          <w:sz w:val="28"/>
          <w:szCs w:val="32"/>
        </w:rPr>
      </w:pPr>
      <w:r>
        <w:rPr>
          <w:rFonts w:ascii="Times New Roman" w:hAnsi="Times New Roman" w:eastAsia="宋体" w:cs="Times New Roman"/>
          <w:sz w:val="28"/>
          <w:szCs w:val="32"/>
        </w:rPr>
        <w:t>（b）此类销售不代表未包装有机产品的年营业额超过20，000欧元；或</w:t>
      </w:r>
    </w:p>
    <w:p w14:paraId="7C7EF80D">
      <w:pPr>
        <w:rPr>
          <w:rFonts w:ascii="Times New Roman" w:hAnsi="Times New Roman" w:eastAsia="宋体" w:cs="Times New Roman"/>
          <w:sz w:val="28"/>
          <w:szCs w:val="32"/>
        </w:rPr>
      </w:pPr>
      <w:r>
        <w:rPr>
          <w:rFonts w:ascii="Times New Roman" w:hAnsi="Times New Roman" w:eastAsia="宋体" w:cs="Times New Roman"/>
          <w:sz w:val="28"/>
          <w:szCs w:val="32"/>
        </w:rPr>
        <w:t>（c）经营者的潜在认证费用超过该经营者销售的未包装有机产品总营业额的2%。</w:t>
      </w:r>
    </w:p>
    <w:p w14:paraId="12D54B59">
      <w:pPr>
        <w:rPr>
          <w:rFonts w:ascii="Times New Roman" w:hAnsi="Times New Roman" w:eastAsia="宋体" w:cs="Times New Roman"/>
          <w:sz w:val="28"/>
          <w:szCs w:val="32"/>
        </w:rPr>
      </w:pPr>
      <w:r>
        <w:rPr>
          <w:rFonts w:hint="eastAsia" w:ascii="Times New Roman" w:hAnsi="Times New Roman" w:eastAsia="宋体" w:cs="Times New Roman"/>
          <w:sz w:val="28"/>
          <w:szCs w:val="32"/>
        </w:rPr>
        <w:t>(a) such sales do not exceed 5 000  kg per year;</w:t>
      </w:r>
    </w:p>
    <w:p w14:paraId="1BB84E48">
      <w:pPr>
        <w:rPr>
          <w:rFonts w:ascii="Times New Roman" w:hAnsi="Times New Roman" w:eastAsia="宋体" w:cs="Times New Roman"/>
          <w:sz w:val="28"/>
          <w:szCs w:val="32"/>
        </w:rPr>
      </w:pPr>
      <w:r>
        <w:rPr>
          <w:rFonts w:hint="eastAsia" w:ascii="Times New Roman" w:hAnsi="Times New Roman" w:eastAsia="宋体" w:cs="Times New Roman"/>
          <w:sz w:val="28"/>
          <w:szCs w:val="32"/>
        </w:rPr>
        <w:t>(b) such sales do not represent an annual turnover in relation to unpacked organic products exceeding EUR 20 000 ; or</w:t>
      </w:r>
    </w:p>
    <w:p w14:paraId="089FD56F">
      <w:pPr>
        <w:rPr>
          <w:rFonts w:ascii="Times New Roman" w:hAnsi="Times New Roman" w:eastAsia="宋体" w:cs="Times New Roman"/>
          <w:sz w:val="28"/>
          <w:szCs w:val="32"/>
        </w:rPr>
      </w:pPr>
      <w:r>
        <w:rPr>
          <w:rFonts w:hint="eastAsia" w:ascii="Times New Roman" w:hAnsi="Times New Roman" w:eastAsia="宋体" w:cs="Times New Roman"/>
          <w:sz w:val="28"/>
          <w:szCs w:val="32"/>
        </w:rPr>
        <w:t>(c) the potential certification cost of the operator exceeds 2 % of the total turnover on unpacked organic products sold by that operator.</w:t>
      </w:r>
    </w:p>
    <w:p w14:paraId="7ABF09CE">
      <w:pPr>
        <w:rPr>
          <w:rFonts w:ascii="Times New Roman" w:hAnsi="Times New Roman" w:eastAsia="宋体" w:cs="Times New Roman"/>
          <w:sz w:val="28"/>
          <w:szCs w:val="32"/>
        </w:rPr>
      </w:pPr>
      <w:r>
        <w:rPr>
          <w:rFonts w:hint="eastAsia" w:ascii="Times New Roman" w:hAnsi="Times New Roman" w:eastAsia="宋体" w:cs="Times New Roman"/>
          <w:sz w:val="28"/>
          <w:szCs w:val="32"/>
        </w:rPr>
        <w:t>3.3认证标志的使用</w:t>
      </w:r>
    </w:p>
    <w:p w14:paraId="0222F2B5">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 Use of certification </w:t>
      </w:r>
      <w:r>
        <w:rPr>
          <w:rFonts w:hint="eastAsia" w:ascii="Times New Roman" w:hAnsi="Times New Roman" w:eastAsia="宋体" w:cs="Times New Roman"/>
          <w:sz w:val="28"/>
          <w:szCs w:val="32"/>
        </w:rPr>
        <w:t>logo</w:t>
      </w:r>
    </w:p>
    <w:p w14:paraId="0DE82DB5">
      <w:pPr>
        <w:rPr>
          <w:rFonts w:ascii="Times New Roman" w:hAnsi="Times New Roman" w:eastAsia="宋体" w:cs="Times New Roman"/>
          <w:sz w:val="28"/>
          <w:szCs w:val="32"/>
        </w:rPr>
      </w:pPr>
      <w:r>
        <w:rPr>
          <w:rFonts w:hint="eastAsia" w:ascii="Times New Roman" w:hAnsi="Times New Roman" w:eastAsia="宋体" w:cs="Times New Roman"/>
          <w:sz w:val="28"/>
          <w:szCs w:val="32"/>
        </w:rPr>
        <w:t>3.3.1有机产品的认证标志应在产品或其包装上加施，作为该产品为有机产品的宣传。</w:t>
      </w:r>
    </w:p>
    <w:p w14:paraId="32A2EB71">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3.3.1 The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for organic products shall be applied to the product or its packaging as a promotion that the product is organic.</w:t>
      </w:r>
    </w:p>
    <w:p w14:paraId="1F2E34A0">
      <w:pPr>
        <w:rPr>
          <w:rFonts w:ascii="Times New Roman" w:hAnsi="Times New Roman" w:eastAsia="宋体" w:cs="Times New Roman"/>
          <w:sz w:val="28"/>
          <w:szCs w:val="32"/>
        </w:rPr>
      </w:pPr>
      <w:r>
        <w:rPr>
          <w:rFonts w:hint="eastAsia" w:ascii="Times New Roman" w:hAnsi="Times New Roman" w:eastAsia="宋体" w:cs="Times New Roman"/>
          <w:sz w:val="28"/>
          <w:szCs w:val="32"/>
        </w:rPr>
        <w:t>3.3.2获得有机转换认证证书的产品，只能以常规产品销售，不得使用有机产品认证标志及相关文字说明。</w:t>
      </w:r>
    </w:p>
    <w:p w14:paraId="49013657">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3.3.2 The goods which have obtained the organic conversion certificate can only be sold as normal goods, and the organic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and relevant written instructions shall not be used.</w:t>
      </w:r>
    </w:p>
    <w:p w14:paraId="4AA5969F">
      <w:pPr>
        <w:rPr>
          <w:rFonts w:ascii="Times New Roman" w:hAnsi="Times New Roman" w:eastAsia="宋体" w:cs="Times New Roman"/>
          <w:sz w:val="28"/>
          <w:szCs w:val="32"/>
        </w:rPr>
      </w:pPr>
      <w:r>
        <w:rPr>
          <w:rFonts w:hint="eastAsia" w:ascii="Times New Roman" w:hAnsi="Times New Roman" w:eastAsia="宋体" w:cs="Times New Roman"/>
          <w:sz w:val="28"/>
          <w:szCs w:val="32"/>
        </w:rPr>
        <w:t>3.3.3“有机”术语或其他间接暗示为有机产品的字样、图案、符号，以及有机产品认证标志只应用于按照欧盟有机标准要求生产、制备和分销并获得认证的有机产品的标识，除非“有机”表述的意思与有机标准完全无关。</w:t>
      </w:r>
    </w:p>
    <w:p w14:paraId="627EC87E">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3.3.3 The term "organic" or other words that indirectly imply organic products, Patterns, symbols, and organic product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are used only for the identification of organic products produced, prepared, distributed and certified in accordance with the requirements of the EU organic standards, unless the meaning of "organic" is completely unrelated to the organic standards.</w:t>
      </w:r>
    </w:p>
    <w:p w14:paraId="4D9029F4">
      <w:pPr>
        <w:rPr>
          <w:rFonts w:ascii="Times New Roman" w:hAnsi="Times New Roman" w:eastAsia="宋体" w:cs="Times New Roman"/>
          <w:sz w:val="28"/>
          <w:szCs w:val="32"/>
        </w:rPr>
      </w:pPr>
      <w:r>
        <w:rPr>
          <w:rFonts w:hint="eastAsia" w:ascii="Times New Roman" w:hAnsi="Times New Roman" w:eastAsia="宋体" w:cs="Times New Roman"/>
          <w:sz w:val="28"/>
          <w:szCs w:val="32"/>
        </w:rPr>
        <w:t>3.3.4“有机”、“有机产品”仅适用于获得有机产品认证的产品。不得误导消费者将常规产品作为有机产品。</w:t>
      </w:r>
    </w:p>
    <w:p w14:paraId="2F353E59">
      <w:pPr>
        <w:rPr>
          <w:rFonts w:hint="eastAsia" w:ascii="Times New Roman" w:hAnsi="Times New Roman" w:eastAsia="宋体" w:cs="Times New Roman"/>
          <w:sz w:val="28"/>
          <w:szCs w:val="32"/>
        </w:rPr>
      </w:pPr>
      <w:r>
        <w:rPr>
          <w:rFonts w:ascii="Times New Roman" w:hAnsi="Times New Roman" w:eastAsia="宋体" w:cs="Times New Roman"/>
          <w:sz w:val="28"/>
          <w:szCs w:val="32"/>
        </w:rPr>
        <w:t>3.3.4 The terms "organic" and "organic product" apply only to products that have been certified as organic products. Consumers must not be misled into thinking of conventional products as organic.</w:t>
      </w:r>
    </w:p>
    <w:p w14:paraId="2EA64777">
      <w:pPr>
        <w:rPr>
          <w:rFonts w:ascii="Times New Roman" w:hAnsi="Times New Roman" w:eastAsia="宋体" w:cs="Times New Roman"/>
          <w:sz w:val="28"/>
          <w:szCs w:val="32"/>
        </w:rPr>
      </w:pPr>
      <w:r>
        <w:rPr>
          <w:rFonts w:hint="eastAsia" w:ascii="Times New Roman" w:hAnsi="Times New Roman" w:eastAsia="宋体" w:cs="Times New Roman"/>
          <w:sz w:val="28"/>
          <w:szCs w:val="32"/>
        </w:rPr>
        <w:t>3.3.5使用条件</w:t>
      </w:r>
    </w:p>
    <w:p w14:paraId="5B3421D7">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3.3.5 Conditions of use</w:t>
      </w:r>
    </w:p>
    <w:p w14:paraId="3C106132">
      <w:pPr>
        <w:rPr>
          <w:rFonts w:ascii="Times New Roman" w:hAnsi="Times New Roman" w:eastAsia="宋体" w:cs="Times New Roman"/>
          <w:sz w:val="28"/>
          <w:szCs w:val="32"/>
        </w:rPr>
      </w:pPr>
      <w:r>
        <w:rPr>
          <w:rFonts w:hint="eastAsia" w:ascii="Times New Roman" w:hAnsi="Times New Roman" w:eastAsia="宋体" w:cs="Times New Roman"/>
          <w:sz w:val="28"/>
          <w:szCs w:val="32"/>
        </w:rPr>
        <w:t>3.3.5.1使用有机产品标志必须确保使用产品认证证书在有效期内，且证书为有效状态，如果认证证书或认证产品在暂停、撤销、注销或其他失效状态期间，不得使用有机产品认证标志。</w:t>
      </w:r>
    </w:p>
    <w:p w14:paraId="70A3EC92">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3.3.5.1 The use of the organic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shall be within the validity period of the certificate of conformity and shall not be used if the certificate is suspended, revoked, cancelled or otherwise invalidated.</w:t>
      </w:r>
    </w:p>
    <w:p w14:paraId="5B6D8125">
      <w:pPr>
        <w:rPr>
          <w:rFonts w:ascii="Times New Roman" w:hAnsi="Times New Roman" w:eastAsia="宋体" w:cs="Times New Roman"/>
          <w:sz w:val="28"/>
          <w:szCs w:val="32"/>
        </w:rPr>
      </w:pPr>
      <w:r>
        <w:rPr>
          <w:rFonts w:hint="eastAsia" w:ascii="Times New Roman" w:hAnsi="Times New Roman" w:eastAsia="宋体" w:cs="Times New Roman"/>
          <w:sz w:val="28"/>
          <w:szCs w:val="32"/>
        </w:rPr>
        <w:t>3.3.5.2当获证组织认证证书被暂停时，证书制作人员应当书面通知其停止使用认证证书和认证标志，认证标志管理人员应当监督获证组织停止使用有机产品认证证书和标志，要求企业暂时封存仓库中带有有机产品认证标志的相应批次产品；当获证组织证书被注销或撤销，证书制作人员应督促其将注销、撤销的有机产品认证证书和在相关人员的监督下销毁剩余标志和带有有机产品认证标志的产品包装。必要时，召回相应批次带有有机产品认证标志的产品。</w:t>
      </w:r>
    </w:p>
    <w:p w14:paraId="65F4CD68">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3.3.5.2 When the certificated organization's certificate is suspended, the </w:t>
      </w:r>
      <w:r>
        <w:rPr>
          <w:rFonts w:hint="eastAsia" w:ascii="Times New Roman" w:hAnsi="Times New Roman" w:eastAsia="宋体" w:cs="Times New Roman"/>
          <w:sz w:val="28"/>
          <w:szCs w:val="32"/>
        </w:rPr>
        <w:t xml:space="preserve">CB </w:t>
      </w:r>
      <w:r>
        <w:rPr>
          <w:rFonts w:ascii="Times New Roman" w:hAnsi="Times New Roman" w:eastAsia="宋体" w:cs="Times New Roman"/>
          <w:sz w:val="28"/>
          <w:szCs w:val="32"/>
        </w:rPr>
        <w:t xml:space="preserve">shall notify the organization in writing to cease using the certification certificate and the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The personnel in charge of the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shall supervise the certified organization to stop using the organic certification</w:t>
      </w:r>
      <w:r>
        <w:rPr>
          <w:rFonts w:hint="eastAsia" w:ascii="Times New Roman" w:hAnsi="Times New Roman" w:eastAsia="宋体" w:cs="Times New Roman"/>
          <w:sz w:val="28"/>
          <w:szCs w:val="32"/>
        </w:rPr>
        <w:t xml:space="preserve"> logo</w:t>
      </w:r>
      <w:r>
        <w:rPr>
          <w:rFonts w:ascii="Times New Roman" w:hAnsi="Times New Roman" w:eastAsia="宋体" w:cs="Times New Roman"/>
          <w:sz w:val="28"/>
          <w:szCs w:val="32"/>
        </w:rPr>
        <w:t xml:space="preserve">, and require the company to temporarily seal up the corresponding batch of the organic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in the storehouse; When the certificate is cancelled or </w:t>
      </w:r>
      <w:r>
        <w:rPr>
          <w:rFonts w:hint="eastAsia" w:ascii="Times New Roman" w:hAnsi="Times New Roman" w:eastAsia="宋体" w:cs="Times New Roman"/>
          <w:sz w:val="28"/>
          <w:szCs w:val="32"/>
        </w:rPr>
        <w:t>withdrawed</w:t>
      </w:r>
      <w:r>
        <w:rPr>
          <w:rFonts w:ascii="Times New Roman" w:hAnsi="Times New Roman" w:eastAsia="宋体" w:cs="Times New Roman"/>
          <w:sz w:val="28"/>
          <w:szCs w:val="32"/>
        </w:rPr>
        <w:t xml:space="preserve">, the certificate maker shall urge the organization to destroy the remaining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and the package with the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Where necessary, recall products in the corresponding batch bearing the organic product </w:t>
      </w:r>
      <w:r>
        <w:rPr>
          <w:rFonts w:hint="eastAsia" w:ascii="Times New Roman" w:hAnsi="Times New Roman" w:eastAsia="宋体" w:cs="Times New Roman"/>
          <w:sz w:val="28"/>
          <w:szCs w:val="32"/>
        </w:rPr>
        <w:t>logo.</w:t>
      </w:r>
    </w:p>
    <w:p w14:paraId="13005B4F">
      <w:pPr>
        <w:rPr>
          <w:rFonts w:ascii="Times New Roman" w:hAnsi="Times New Roman" w:eastAsia="宋体" w:cs="Times New Roman"/>
          <w:sz w:val="28"/>
          <w:szCs w:val="32"/>
        </w:rPr>
      </w:pPr>
      <w:r>
        <w:rPr>
          <w:rFonts w:hint="eastAsia" w:ascii="Times New Roman" w:hAnsi="Times New Roman" w:eastAsia="宋体" w:cs="Times New Roman"/>
          <w:sz w:val="28"/>
          <w:szCs w:val="32"/>
        </w:rPr>
        <w:t>3.4准许使用认证公司的标志样式</w:t>
      </w:r>
    </w:p>
    <w:p w14:paraId="5A5FD786">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3.4 Permission to use the logo style of the </w:t>
      </w:r>
      <w:r>
        <w:rPr>
          <w:rFonts w:hint="eastAsia" w:ascii="Times New Roman" w:hAnsi="Times New Roman" w:eastAsia="宋体" w:cs="Times New Roman"/>
          <w:sz w:val="28"/>
          <w:szCs w:val="32"/>
        </w:rPr>
        <w:t>CB</w:t>
      </w:r>
    </w:p>
    <w:p w14:paraId="0FBBAAA3">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获证组织在使用“世纪科环”“CETC”相关字样和标志前须经</w:t>
      </w:r>
      <w:r>
        <w:rPr>
          <w:rFonts w:ascii="Times New Roman" w:hAnsi="Times New Roman" w:eastAsia="宋体" w:cs="Times New Roman"/>
          <w:sz w:val="28"/>
          <w:szCs w:val="32"/>
        </w:rPr>
        <w:t>世纪科环检验认证（北京）有限公司</w:t>
      </w:r>
      <w:r>
        <w:rPr>
          <w:rFonts w:hint="eastAsia" w:ascii="Times New Roman" w:hAnsi="Times New Roman" w:eastAsia="宋体" w:cs="Times New Roman"/>
          <w:sz w:val="28"/>
          <w:szCs w:val="32"/>
        </w:rPr>
        <w:t xml:space="preserve">批准。 </w:t>
      </w:r>
    </w:p>
    <w:p w14:paraId="31D059F2">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The certified organization shall be approved by </w:t>
      </w:r>
      <w:r>
        <w:rPr>
          <w:rFonts w:hint="eastAsia" w:ascii="Times New Roman" w:hAnsi="Times New Roman" w:eastAsia="宋体" w:cs="Times New Roman"/>
          <w:sz w:val="28"/>
          <w:szCs w:val="32"/>
        </w:rPr>
        <w:t xml:space="preserve">CETC </w:t>
      </w:r>
      <w:r>
        <w:rPr>
          <w:rFonts w:ascii="Times New Roman" w:hAnsi="Times New Roman" w:eastAsia="宋体" w:cs="Times New Roman"/>
          <w:sz w:val="28"/>
          <w:szCs w:val="32"/>
        </w:rPr>
        <w:t>before using the words and symbols related to "CETC."</w:t>
      </w:r>
    </w:p>
    <w:p w14:paraId="2D8DE6E3">
      <w:pPr>
        <w:rPr>
          <w:rFonts w:ascii="Times New Roman" w:hAnsi="Times New Roman" w:eastAsia="宋体" w:cs="Times New Roman"/>
          <w:sz w:val="28"/>
          <w:szCs w:val="32"/>
        </w:rPr>
      </w:pPr>
      <w:r>
        <w:rPr>
          <w:rFonts w:hint="eastAsia" w:ascii="Times New Roman" w:hAnsi="Times New Roman" w:eastAsia="宋体" w:cs="Times New Roman"/>
          <w:sz w:val="28"/>
          <w:szCs w:val="32"/>
        </w:rPr>
        <w:t>3.5对认证许可的错误使用控制</w:t>
      </w:r>
    </w:p>
    <w:p w14:paraId="0FAF20BF">
      <w:pPr>
        <w:rPr>
          <w:rFonts w:hint="eastAsia" w:ascii="Times New Roman" w:hAnsi="Times New Roman" w:eastAsia="宋体" w:cs="Times New Roman"/>
          <w:sz w:val="28"/>
          <w:szCs w:val="32"/>
        </w:rPr>
      </w:pPr>
      <w:r>
        <w:rPr>
          <w:rFonts w:ascii="Times New Roman" w:hAnsi="Times New Roman" w:eastAsia="宋体" w:cs="Times New Roman"/>
          <w:sz w:val="28"/>
          <w:szCs w:val="32"/>
        </w:rPr>
        <w:t>3.5 Controls on the misuse of certification licenses</w:t>
      </w:r>
    </w:p>
    <w:p w14:paraId="37DF6ABB">
      <w:pPr>
        <w:rPr>
          <w:rFonts w:ascii="Times New Roman" w:hAnsi="Times New Roman" w:eastAsia="宋体" w:cs="Times New Roman"/>
          <w:sz w:val="28"/>
          <w:szCs w:val="32"/>
        </w:rPr>
      </w:pPr>
      <w:r>
        <w:rPr>
          <w:rFonts w:hint="eastAsia" w:ascii="Times New Roman" w:hAnsi="Times New Roman" w:eastAsia="宋体" w:cs="Times New Roman"/>
          <w:sz w:val="28"/>
          <w:szCs w:val="32"/>
        </w:rPr>
        <w:t>3.5.1对获证组织无意错误使用认证证书和认证标志,要求其提供书面情况说明,包括并将其误用范围及造成影响,误用原因分析,采取何种纠正，以及预防措施,防止类似情况再次发生。</w:t>
      </w:r>
    </w:p>
    <w:p w14:paraId="7B5256E9">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3.5.1 Request a written statement of circumstances concerning the inadvertent and incorrect use of the certification certificate and the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 xml:space="preserve"> by the certified organization, including the extent and impact of its misuse, an analysis of the reasons for the misuse, what corrections are taken and preventive measures to prevent the recurrence of similar situations</w:t>
      </w:r>
    </w:p>
    <w:p w14:paraId="110E60BA">
      <w:pPr>
        <w:rPr>
          <w:rFonts w:ascii="Times New Roman" w:hAnsi="Times New Roman" w:eastAsia="宋体" w:cs="Times New Roman"/>
          <w:sz w:val="28"/>
          <w:szCs w:val="32"/>
        </w:rPr>
      </w:pPr>
      <w:r>
        <w:rPr>
          <w:rFonts w:hint="eastAsia" w:ascii="Times New Roman" w:hAnsi="Times New Roman" w:eastAsia="宋体" w:cs="Times New Roman"/>
          <w:sz w:val="28"/>
          <w:szCs w:val="32"/>
        </w:rPr>
        <w:t>3.5.2未获得CETC认证企业或产品，虚假宣传我公司认证，一经发现，将视情况对其追究法律责任。</w:t>
      </w:r>
    </w:p>
    <w:p w14:paraId="61E9A30B">
      <w:pPr>
        <w:rPr>
          <w:rFonts w:hint="eastAsia"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w:t>
      </w:r>
      <w:r>
        <w:rPr>
          <w:rFonts w:ascii="Times New Roman" w:hAnsi="Times New Roman" w:eastAsia="宋体" w:cs="Times New Roman"/>
          <w:sz w:val="28"/>
          <w:szCs w:val="32"/>
        </w:rPr>
        <w:t>5</w:t>
      </w:r>
      <w:r>
        <w:rPr>
          <w:rFonts w:hint="eastAsia" w:ascii="Times New Roman" w:hAnsi="Times New Roman" w:eastAsia="宋体" w:cs="Times New Roman"/>
          <w:sz w:val="28"/>
          <w:szCs w:val="32"/>
        </w:rPr>
        <w:t>.</w:t>
      </w:r>
      <w:r>
        <w:rPr>
          <w:rFonts w:ascii="Times New Roman" w:hAnsi="Times New Roman" w:eastAsia="宋体" w:cs="Times New Roman"/>
          <w:sz w:val="28"/>
          <w:szCs w:val="32"/>
        </w:rPr>
        <w:t xml:space="preserve">2 Have not obtained CETC certification enterprises or products, false propaganda of </w:t>
      </w:r>
      <w:r>
        <w:rPr>
          <w:rFonts w:hint="eastAsia" w:ascii="Times New Roman" w:hAnsi="Times New Roman" w:eastAsia="宋体" w:cs="Times New Roman"/>
          <w:sz w:val="28"/>
          <w:szCs w:val="32"/>
        </w:rPr>
        <w:t>CETC</w:t>
      </w:r>
      <w:r>
        <w:rPr>
          <w:rFonts w:ascii="Times New Roman" w:hAnsi="Times New Roman" w:eastAsia="宋体" w:cs="Times New Roman"/>
          <w:sz w:val="28"/>
          <w:szCs w:val="32"/>
        </w:rPr>
        <w:t>’</w:t>
      </w:r>
      <w:r>
        <w:rPr>
          <w:rFonts w:hint="eastAsia" w:ascii="Times New Roman" w:hAnsi="Times New Roman" w:eastAsia="宋体" w:cs="Times New Roman"/>
          <w:sz w:val="28"/>
          <w:szCs w:val="32"/>
        </w:rPr>
        <w:t>s</w:t>
      </w:r>
      <w:r>
        <w:rPr>
          <w:rFonts w:ascii="Times New Roman" w:hAnsi="Times New Roman" w:eastAsia="宋体" w:cs="Times New Roman"/>
          <w:sz w:val="28"/>
          <w:szCs w:val="32"/>
        </w:rPr>
        <w:t xml:space="preserve"> certification, once found, will be investigated for legal responsibility as the case may be</w:t>
      </w:r>
      <w:r>
        <w:rPr>
          <w:rFonts w:hint="eastAsia" w:ascii="Times New Roman" w:hAnsi="Times New Roman" w:eastAsia="宋体" w:cs="Times New Roman"/>
          <w:sz w:val="28"/>
          <w:szCs w:val="32"/>
        </w:rPr>
        <w:t>.</w:t>
      </w:r>
    </w:p>
    <w:p w14:paraId="6FA17C69">
      <w:pPr>
        <w:rPr>
          <w:rFonts w:ascii="Times New Roman" w:hAnsi="Times New Roman" w:eastAsia="宋体" w:cs="Times New Roman"/>
          <w:sz w:val="28"/>
          <w:szCs w:val="32"/>
        </w:rPr>
      </w:pPr>
      <w:r>
        <w:rPr>
          <w:rFonts w:hint="eastAsia" w:ascii="Times New Roman" w:hAnsi="Times New Roman" w:eastAsia="宋体" w:cs="Times New Roman"/>
          <w:sz w:val="28"/>
          <w:szCs w:val="32"/>
        </w:rPr>
        <w:t>追究程序：事实调查→收集证据→移交地方监管部门并将有关情况上报相关主管部门。</w:t>
      </w:r>
    </w:p>
    <w:p w14:paraId="111AEDEB">
      <w:pPr>
        <w:rPr>
          <w:rFonts w:hint="eastAsia" w:ascii="Times New Roman" w:hAnsi="Times New Roman" w:eastAsia="宋体" w:cs="Times New Roman"/>
          <w:sz w:val="28"/>
          <w:szCs w:val="32"/>
        </w:rPr>
      </w:pPr>
      <w:r>
        <w:rPr>
          <w:rFonts w:ascii="Times New Roman" w:hAnsi="Times New Roman" w:eastAsia="宋体" w:cs="Times New Roman"/>
          <w:sz w:val="28"/>
          <w:szCs w:val="32"/>
        </w:rPr>
        <w:t>Accountability process: fact finding → gathering of evidence → referral to local supervisory authorities and reporting of the situation to relevant authorities.</w:t>
      </w:r>
    </w:p>
    <w:p w14:paraId="212EB4DE">
      <w:pPr>
        <w:rPr>
          <w:rFonts w:ascii="Times New Roman" w:hAnsi="Times New Roman" w:eastAsia="宋体" w:cs="Times New Roman"/>
          <w:sz w:val="28"/>
          <w:szCs w:val="32"/>
        </w:rPr>
      </w:pPr>
      <w:r>
        <w:rPr>
          <w:rFonts w:hint="eastAsia" w:ascii="Times New Roman" w:hAnsi="Times New Roman" w:eastAsia="宋体" w:cs="Times New Roman"/>
          <w:sz w:val="28"/>
          <w:szCs w:val="32"/>
        </w:rPr>
        <w:t>3.6如被发现影响有机产品完整性的违规行为,暂停认证证书，立即停止使用认证标志。</w:t>
      </w:r>
    </w:p>
    <w:p w14:paraId="5D8CF63C">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3.6 If it is found that the organic integrity of violations, the suspension of certification certificate, immediately cease to use the certification </w:t>
      </w:r>
      <w:r>
        <w:rPr>
          <w:rFonts w:hint="eastAsia" w:ascii="Times New Roman" w:hAnsi="Times New Roman" w:eastAsia="宋体" w:cs="Times New Roman"/>
          <w:sz w:val="28"/>
          <w:szCs w:val="32"/>
        </w:rPr>
        <w:t>logo</w:t>
      </w:r>
      <w:r>
        <w:rPr>
          <w:rFonts w:ascii="Times New Roman" w:hAnsi="Times New Roman" w:eastAsia="宋体" w:cs="Times New Roman"/>
          <w:sz w:val="28"/>
          <w:szCs w:val="32"/>
        </w:rPr>
        <w:t>.</w:t>
      </w:r>
    </w:p>
    <w:p w14:paraId="17DD71B5">
      <w:pPr>
        <w:rPr>
          <w:rFonts w:ascii="Times New Roman" w:hAnsi="Times New Roman" w:eastAsia="宋体" w:cs="Times New Roman"/>
          <w:sz w:val="28"/>
          <w:szCs w:val="32"/>
        </w:rPr>
      </w:pPr>
      <w:bookmarkStart w:id="2" w:name="OLE_LINK56"/>
      <w:r>
        <w:rPr>
          <w:rFonts w:hint="eastAsia" w:ascii="Times New Roman" w:hAnsi="Times New Roman" w:eastAsia="宋体" w:cs="Times New Roman"/>
          <w:sz w:val="28"/>
          <w:szCs w:val="32"/>
        </w:rPr>
        <w:t>3.7经CETC认证的有机产品认证证书持有者必须遵守欧盟有机标准的规定,并确保有机产品的完整性。</w:t>
      </w:r>
    </w:p>
    <w:p w14:paraId="33FA9155">
      <w:pPr>
        <w:rPr>
          <w:rFonts w:hint="eastAsia" w:ascii="Times New Roman" w:hAnsi="Times New Roman" w:eastAsia="宋体" w:cs="Times New Roman"/>
          <w:sz w:val="28"/>
          <w:szCs w:val="32"/>
        </w:rPr>
      </w:pPr>
      <w:r>
        <w:rPr>
          <w:rFonts w:ascii="Times New Roman" w:hAnsi="Times New Roman" w:eastAsia="宋体" w:cs="Times New Roman"/>
          <w:sz w:val="28"/>
          <w:szCs w:val="32"/>
        </w:rPr>
        <w:t xml:space="preserve">3.7 The holder of a CETC certified organic certificate </w:t>
      </w:r>
      <w:r>
        <w:rPr>
          <w:rFonts w:hint="eastAsia" w:ascii="Times New Roman" w:hAnsi="Times New Roman" w:eastAsia="宋体" w:cs="Times New Roman"/>
          <w:sz w:val="28"/>
          <w:szCs w:val="32"/>
        </w:rPr>
        <w:t>must comply with the provisions of the EU organic standards and ensure the integrity of organic products</w:t>
      </w:r>
      <w:r>
        <w:rPr>
          <w:rFonts w:ascii="Times New Roman" w:hAnsi="Times New Roman" w:eastAsia="宋体" w:cs="Times New Roman"/>
          <w:sz w:val="28"/>
          <w:szCs w:val="32"/>
        </w:rPr>
        <w:t>.</w:t>
      </w:r>
    </w:p>
    <w:bookmarkEnd w:id="2"/>
    <w:p w14:paraId="10DDD206">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4欧盟有机产品认证标签</w:t>
      </w:r>
    </w:p>
    <w:p w14:paraId="4256C5FE">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 EU organic LABELLING</w:t>
      </w:r>
    </w:p>
    <w:p w14:paraId="6E300E50">
      <w:pPr>
        <w:rPr>
          <w:rFonts w:ascii="Times New Roman" w:hAnsi="Times New Roman" w:eastAsia="宋体" w:cs="Times New Roman"/>
          <w:sz w:val="28"/>
          <w:szCs w:val="32"/>
        </w:rPr>
      </w:pPr>
      <w:r>
        <w:rPr>
          <w:rFonts w:hint="eastAsia" w:ascii="Times New Roman" w:hAnsi="Times New Roman" w:eastAsia="宋体" w:cs="Times New Roman"/>
          <w:sz w:val="28"/>
          <w:szCs w:val="32"/>
        </w:rPr>
        <w:t>4.1使用有关有机生产的标签</w:t>
      </w:r>
    </w:p>
    <w:p w14:paraId="584ECA80">
      <w:pPr>
        <w:rPr>
          <w:rFonts w:ascii="Times New Roman" w:hAnsi="Times New Roman" w:eastAsia="宋体" w:cs="Times New Roman"/>
          <w:sz w:val="28"/>
          <w:szCs w:val="32"/>
        </w:rPr>
      </w:pPr>
      <w:r>
        <w:rPr>
          <w:rFonts w:hint="eastAsia" w:ascii="Times New Roman" w:hAnsi="Times New Roman" w:eastAsia="宋体" w:cs="Times New Roman"/>
          <w:sz w:val="28"/>
          <w:szCs w:val="32"/>
        </w:rPr>
        <w:t>4.1Use of terms referring to organic production</w:t>
      </w:r>
    </w:p>
    <w:p w14:paraId="44A2057A">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 xml:space="preserve"> (EU)2018/848</w:t>
      </w:r>
      <w:r>
        <w:rPr>
          <w:rFonts w:ascii="Times New Roman" w:hAnsi="Times New Roman" w:eastAsia="宋体" w:cs="Times New Roman"/>
          <w:sz w:val="28"/>
          <w:szCs w:val="32"/>
        </w:rPr>
        <w:t>条例中，如果产品标签、广告材料或商业文件中描述的产品、其成分或用于其生产的饲料材料暗示购买者该产品、成分或饲料材料是根据本条例生产的，则该产品被视为带有有机生产的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。特别是，在</w:t>
      </w:r>
      <w:bookmarkStart w:id="3" w:name="OLE_LINK52"/>
      <w:r>
        <w:rPr>
          <w:rFonts w:hint="eastAsia" w:ascii="Times New Roman" w:hAnsi="Times New Roman" w:eastAsia="宋体" w:cs="Times New Roman"/>
          <w:sz w:val="28"/>
          <w:szCs w:val="32"/>
        </w:rPr>
        <w:t>(EU)2018/848</w:t>
      </w:r>
      <w:bookmarkEnd w:id="3"/>
      <w:r>
        <w:rPr>
          <w:rFonts w:ascii="Times New Roman" w:hAnsi="Times New Roman" w:eastAsia="宋体" w:cs="Times New Roman"/>
          <w:sz w:val="28"/>
          <w:szCs w:val="32"/>
        </w:rPr>
        <w:t>附件四中列出的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及其衍生物和缩略语，如“bio”和“eco”，无论是单独使用还是组合使用，都可以在整个欧盟和该附件所列的任何语言中使用，用于</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第2（1）条所述的符合本条例的产品标签和广告。</w:t>
      </w:r>
    </w:p>
    <w:p w14:paraId="25958B6E">
      <w:pPr>
        <w:rPr>
          <w:rFonts w:ascii="Times New Roman" w:hAnsi="Times New Roman" w:eastAsia="宋体" w:cs="Times New Roman"/>
          <w:sz w:val="28"/>
          <w:szCs w:val="32"/>
        </w:rPr>
      </w:pPr>
      <w:r>
        <w:rPr>
          <w:rFonts w:hint="eastAsia" w:ascii="Times New Roman" w:hAnsi="Times New Roman" w:eastAsia="宋体" w:cs="Times New Roman"/>
          <w:sz w:val="28"/>
          <w:szCs w:val="32"/>
        </w:rPr>
        <w:t>1.   For the purposes of (EU)2018/848, a product shall be regarded as bearing terms referring to organic production where, in the labelling, advertising material or commercial documents, such a product, its ingredients or feed materials used for its production are described in terms suggesting to the purchaser that the product, ingredients or feed materials have been produced in accordance with this Regulation. In particular, the terms listed in Annex IV of (EU)2018/848 and their derivatives and diminutives, such as ‘bio’ and ‘eco’, whether alone or in combination, may be used throughout the Union and in any language listed in that Annex for the labelling and advertising of products referred to in Article 2(1) of (EU)2018/848 which comply with this Regulation.</w:t>
      </w:r>
    </w:p>
    <w:p w14:paraId="16B90140">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2. 对于</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第2（1）条所述的产品，在不遵守本条例的产品标签、广告材料或商业文件中，不得以任何语言在</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附件四所列的任何语言中使用本条第1款所述的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w:t>
      </w:r>
    </w:p>
    <w:p w14:paraId="5271A541">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此外，任何</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，包括商标或公司名称中使用的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，或任何做法，如果可能误导消费者或用户，暗示产品或其成分符合本条例，则不得在标签或广告中使用。</w:t>
      </w:r>
    </w:p>
    <w:p w14:paraId="38DADFDF">
      <w:pPr>
        <w:rPr>
          <w:rFonts w:ascii="Times New Roman" w:hAnsi="Times New Roman" w:eastAsia="宋体" w:cs="Times New Roman"/>
          <w:sz w:val="28"/>
          <w:szCs w:val="32"/>
        </w:rPr>
      </w:pPr>
      <w:r>
        <w:rPr>
          <w:rFonts w:hint="eastAsia" w:ascii="Times New Roman" w:hAnsi="Times New Roman" w:eastAsia="宋体" w:cs="Times New Roman"/>
          <w:sz w:val="28"/>
          <w:szCs w:val="32"/>
        </w:rPr>
        <w:t>2.   For the products referred to in Article 2(1) of (EU)2018/848, the terms referred to in paragraph 1 of this Article shall not be used anywhere in the Union, in any language listed in Annex IV of (EU)2018/848, for the labelling, advertising material or commercial documents of a product which does not comply with this Regulation.</w:t>
      </w:r>
    </w:p>
    <w:p w14:paraId="3FCB30B3">
      <w:pPr>
        <w:rPr>
          <w:rFonts w:ascii="Times New Roman" w:hAnsi="Times New Roman" w:eastAsia="宋体" w:cs="Times New Roman"/>
          <w:sz w:val="28"/>
          <w:szCs w:val="32"/>
        </w:rPr>
      </w:pPr>
      <w:r>
        <w:rPr>
          <w:rFonts w:hint="eastAsia" w:ascii="Times New Roman" w:hAnsi="Times New Roman" w:eastAsia="宋体" w:cs="Times New Roman"/>
          <w:sz w:val="28"/>
          <w:szCs w:val="32"/>
        </w:rPr>
        <w:t>Furthermore, no terms, including terms used in trademarks or company names, or practices shall be used in labelling or advertising if they are liable to mislead the consumer or user by suggesting that a product or its ingredients comply with this Regulation.</w:t>
      </w:r>
    </w:p>
    <w:p w14:paraId="6CDD8082">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3、在</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内生产的产品，不得标注或宣传为有机产品或</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中产品。</w:t>
      </w:r>
    </w:p>
    <w:p w14:paraId="0897E986">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然而，在</w:t>
      </w:r>
      <w:r>
        <w:rPr>
          <w:rFonts w:hint="eastAsia" w:ascii="Times New Roman" w:hAnsi="Times New Roman" w:eastAsia="宋体" w:cs="Times New Roman"/>
          <w:sz w:val="28"/>
          <w:szCs w:val="32"/>
        </w:rPr>
        <w:t>转换</w:t>
      </w:r>
      <w:r>
        <w:rPr>
          <w:rFonts w:ascii="Times New Roman" w:hAnsi="Times New Roman" w:eastAsia="宋体" w:cs="Times New Roman"/>
          <w:sz w:val="28"/>
          <w:szCs w:val="32"/>
        </w:rPr>
        <w:t>期间生产的植物繁殖材料、植物源食品和植物源饲料产品，只要符合</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第10条第（4）款的规定</w:t>
      </w:r>
      <w:r>
        <w:rPr>
          <w:rFonts w:hint="eastAsia" w:ascii="Times New Roman" w:hAnsi="Times New Roman" w:eastAsia="宋体" w:cs="Times New Roman"/>
          <w:sz w:val="28"/>
          <w:szCs w:val="32"/>
        </w:rPr>
        <w:t>（至少经过12个月的转换期；只包含一种植物成分，且收获前至少经过12个月的转换期）</w:t>
      </w:r>
      <w:r>
        <w:rPr>
          <w:rFonts w:ascii="Times New Roman" w:hAnsi="Times New Roman" w:eastAsia="宋体" w:cs="Times New Roman"/>
          <w:sz w:val="28"/>
          <w:szCs w:val="32"/>
        </w:rPr>
        <w:t>，就可以使用“</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”或相应</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以及第1款所述的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，作为</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产品贴标和宣传。</w:t>
      </w:r>
    </w:p>
    <w:p w14:paraId="01D8637A">
      <w:pPr>
        <w:rPr>
          <w:rFonts w:ascii="Times New Roman" w:hAnsi="Times New Roman" w:eastAsia="宋体" w:cs="Times New Roman"/>
          <w:sz w:val="28"/>
          <w:szCs w:val="32"/>
        </w:rPr>
      </w:pPr>
      <w:r>
        <w:rPr>
          <w:rFonts w:hint="eastAsia" w:ascii="Times New Roman" w:hAnsi="Times New Roman" w:eastAsia="宋体" w:cs="Times New Roman"/>
          <w:sz w:val="28"/>
          <w:szCs w:val="32"/>
        </w:rPr>
        <w:t>3.   Products that have been produced during the conversion period shall not be labelled or advertised as organic products or as in-conversion products.</w:t>
      </w:r>
    </w:p>
    <w:p w14:paraId="656CE41C">
      <w:pPr>
        <w:rPr>
          <w:rFonts w:ascii="Times New Roman" w:hAnsi="Times New Roman" w:eastAsia="宋体" w:cs="Times New Roman"/>
          <w:sz w:val="28"/>
          <w:szCs w:val="32"/>
        </w:rPr>
      </w:pPr>
      <w:r>
        <w:rPr>
          <w:rFonts w:hint="eastAsia" w:ascii="Times New Roman" w:hAnsi="Times New Roman" w:eastAsia="宋体" w:cs="Times New Roman"/>
          <w:sz w:val="28"/>
          <w:szCs w:val="32"/>
        </w:rPr>
        <w:t>However, plant reproductive material, food products of plant origin and feed products of plant origin that have been produced during the conversion period, which comply with Article 10(4) of (EU)2018/848, may be labelled and advertised as in-conversion products by using the term ‘in-conversion’ or a corresponding term, together with the terms referred to in paragraph 1.</w:t>
      </w:r>
    </w:p>
    <w:p w14:paraId="46E67B8B">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4. 第1款和第3款所指的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不得用于欧盟法律要求在产品标签或广告中说明该产品含有转基因生物、由转基因生物组成或由转基因生物生产的产品。</w:t>
      </w:r>
    </w:p>
    <w:p w14:paraId="7E38BEAD">
      <w:pPr>
        <w:rPr>
          <w:rFonts w:ascii="Times New Roman" w:hAnsi="Times New Roman" w:eastAsia="宋体" w:cs="Times New Roman"/>
          <w:sz w:val="28"/>
          <w:szCs w:val="32"/>
        </w:rPr>
      </w:pPr>
      <w:r>
        <w:rPr>
          <w:rFonts w:hint="eastAsia" w:ascii="Times New Roman" w:hAnsi="Times New Roman" w:eastAsia="宋体" w:cs="Times New Roman"/>
          <w:sz w:val="28"/>
          <w:szCs w:val="32"/>
        </w:rPr>
        <w:t>4.   The terms referred to in paragraph 1 and 3 shall not be used for a product for which Union law requires the labelling or advertising to state that the product contains GMOs, consists of GMOs or is produced from GMOs.</w:t>
      </w:r>
    </w:p>
    <w:p w14:paraId="131E5060">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5.</w:t>
      </w:r>
      <w:r>
        <w:rPr>
          <w:rFonts w:ascii="Times New Roman" w:hAnsi="Times New Roman" w:eastAsia="宋体" w:cs="Times New Roman"/>
          <w:sz w:val="28"/>
          <w:szCs w:val="32"/>
        </w:rPr>
        <w:t>对于加工食品，可以使用第</w:t>
      </w:r>
      <w:r>
        <w:rPr>
          <w:rFonts w:hint="eastAsia" w:ascii="Times New Roman" w:hAnsi="Times New Roman" w:eastAsia="宋体" w:cs="Times New Roman"/>
          <w:sz w:val="28"/>
          <w:szCs w:val="32"/>
        </w:rPr>
        <w:t>1</w:t>
      </w:r>
      <w:r>
        <w:rPr>
          <w:rFonts w:ascii="Times New Roman" w:hAnsi="Times New Roman" w:eastAsia="宋体" w:cs="Times New Roman"/>
          <w:sz w:val="28"/>
          <w:szCs w:val="32"/>
        </w:rPr>
        <w:t>款所指的</w:t>
      </w:r>
      <w:r>
        <w:rPr>
          <w:rFonts w:hint="eastAsia" w:ascii="Times New Roman" w:hAnsi="Times New Roman" w:eastAsia="宋体" w:cs="Times New Roman"/>
          <w:sz w:val="28"/>
          <w:szCs w:val="32"/>
        </w:rPr>
        <w:t>标签：</w:t>
      </w:r>
    </w:p>
    <w:p w14:paraId="341839C0">
      <w:pPr>
        <w:rPr>
          <w:rFonts w:ascii="Times New Roman" w:hAnsi="Times New Roman" w:eastAsia="宋体" w:cs="Times New Roman"/>
          <w:sz w:val="28"/>
          <w:szCs w:val="32"/>
        </w:rPr>
      </w:pPr>
      <w:r>
        <w:rPr>
          <w:rFonts w:hint="eastAsia" w:ascii="Times New Roman" w:hAnsi="Times New Roman" w:eastAsia="宋体" w:cs="Times New Roman"/>
          <w:sz w:val="28"/>
          <w:szCs w:val="32"/>
        </w:rPr>
        <w:t>5.   For processed food, the terms referred to in paragraph 1 may be used:</w:t>
      </w:r>
    </w:p>
    <w:p w14:paraId="0CFE344A">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（a）</w:t>
      </w:r>
      <w:r>
        <w:rPr>
          <w:rFonts w:hint="eastAsia" w:ascii="Times New Roman" w:hAnsi="Times New Roman" w:eastAsia="宋体" w:cs="Times New Roman"/>
          <w:sz w:val="28"/>
          <w:szCs w:val="32"/>
        </w:rPr>
        <w:t>出现</w:t>
      </w:r>
      <w:r>
        <w:rPr>
          <w:rFonts w:ascii="Times New Roman" w:hAnsi="Times New Roman" w:eastAsia="宋体" w:cs="Times New Roman"/>
          <w:sz w:val="28"/>
          <w:szCs w:val="32"/>
        </w:rPr>
        <w:t>在销售说明书中，以及在根据欧盟法规必须列出成分清单的成分清单中，条件是:</w:t>
      </w:r>
    </w:p>
    <w:p w14:paraId="7B2258DE">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in the sales description, and in the list of ingredients where such a list is mandatory pursuant to Union legislation, provided that:</w:t>
      </w:r>
    </w:p>
    <w:p w14:paraId="0F28C451">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w:t>
      </w:r>
      <w:r>
        <w:rPr>
          <w:rFonts w:hint="eastAsia" w:ascii="Times New Roman" w:hAnsi="Times New Roman" w:eastAsia="宋体" w:cs="Times New Roman"/>
          <w:sz w:val="28"/>
          <w:szCs w:val="32"/>
        </w:rPr>
        <w:t>i</w:t>
      </w:r>
      <w:r>
        <w:rPr>
          <w:rFonts w:ascii="Times New Roman" w:hAnsi="Times New Roman" w:eastAsia="宋体" w:cs="Times New Roman"/>
          <w:sz w:val="28"/>
          <w:szCs w:val="32"/>
        </w:rPr>
        <w:t>）加工食品符合</w:t>
      </w:r>
      <w:bookmarkStart w:id="4" w:name="OLE_LINK53"/>
      <w:r>
        <w:rPr>
          <w:rFonts w:hint="eastAsia" w:ascii="Times New Roman" w:hAnsi="Times New Roman" w:eastAsia="宋体" w:cs="Times New Roman"/>
          <w:sz w:val="28"/>
          <w:szCs w:val="32"/>
        </w:rPr>
        <w:t>(EU)2018/848</w:t>
      </w:r>
      <w:bookmarkEnd w:id="4"/>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4</w:t>
      </w:r>
      <w:r>
        <w:rPr>
          <w:rFonts w:ascii="Times New Roman" w:hAnsi="Times New Roman" w:eastAsia="宋体" w:cs="Times New Roman"/>
          <w:sz w:val="28"/>
          <w:szCs w:val="32"/>
        </w:rPr>
        <w:t>部分所列的生产规则以及按照</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16</w:t>
      </w:r>
      <w:r>
        <w:rPr>
          <w:rFonts w:ascii="Times New Roman" w:hAnsi="Times New Roman" w:eastAsia="宋体" w:cs="Times New Roman"/>
          <w:sz w:val="28"/>
          <w:szCs w:val="32"/>
        </w:rPr>
        <w:t>条第3款规定的规则；</w:t>
      </w:r>
    </w:p>
    <w:p w14:paraId="2A000B34">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（ii）该产品的农业成分以重量计至少95%为有机成分；及</w:t>
      </w:r>
    </w:p>
    <w:p w14:paraId="5EBA9112">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（iii） 就香料而言，它们仅用于按照（EC）第1334/2008号条例第16（2）、（3）和（4）条标明的天然香料物质和天然香料制剂，且相关香料中的所有香料成分和香料成分载体均为有机；</w:t>
      </w:r>
    </w:p>
    <w:p w14:paraId="758E4BEA">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(i) the processed food complies with the production rules set out in Part IV of Annex II of </w:t>
      </w:r>
      <w:r>
        <w:rPr>
          <w:rFonts w:ascii="Times New Roman" w:hAnsi="Times New Roman" w:eastAsia="宋体" w:cs="Times New Roman"/>
          <w:sz w:val="28"/>
          <w:szCs w:val="32"/>
        </w:rPr>
        <w:t>(EU)2018/848</w:t>
      </w:r>
      <w:r>
        <w:rPr>
          <w:rFonts w:hint="eastAsia" w:ascii="Times New Roman" w:hAnsi="Times New Roman" w:eastAsia="宋体" w:cs="Times New Roman"/>
          <w:sz w:val="28"/>
          <w:szCs w:val="32"/>
        </w:rPr>
        <w:t xml:space="preserve"> and with the rules laid down in accordance with Article 16(3) of </w:t>
      </w:r>
      <w:r>
        <w:rPr>
          <w:rFonts w:ascii="Times New Roman" w:hAnsi="Times New Roman" w:eastAsia="宋体" w:cs="Times New Roman"/>
          <w:sz w:val="28"/>
          <w:szCs w:val="32"/>
        </w:rPr>
        <w:t>(EU)2018/848</w:t>
      </w:r>
      <w:r>
        <w:rPr>
          <w:rFonts w:hint="eastAsia" w:ascii="Times New Roman" w:hAnsi="Times New Roman" w:eastAsia="宋体" w:cs="Times New Roman"/>
          <w:sz w:val="28"/>
          <w:szCs w:val="32"/>
        </w:rPr>
        <w:t>;</w:t>
      </w:r>
    </w:p>
    <w:p w14:paraId="6F035407">
      <w:pPr>
        <w:rPr>
          <w:rFonts w:ascii="Times New Roman" w:hAnsi="Times New Roman" w:eastAsia="宋体" w:cs="Times New Roman"/>
          <w:sz w:val="28"/>
          <w:szCs w:val="32"/>
        </w:rPr>
      </w:pPr>
      <w:r>
        <w:rPr>
          <w:rFonts w:hint="eastAsia" w:ascii="Times New Roman" w:hAnsi="Times New Roman" w:eastAsia="宋体" w:cs="Times New Roman"/>
          <w:sz w:val="28"/>
          <w:szCs w:val="32"/>
        </w:rPr>
        <w:t>(ii) at least 95 % of the agricultural ingredients of the product by weight are organic; and</w:t>
      </w:r>
    </w:p>
    <w:p w14:paraId="1728068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(iii) in the case of flavourings, they are only used for natural flavouring substances and natural flavouring preparations labelled in accordance with Article 16(2), (3) and (4) of Regulation (EC) No 1334/2008 and all of the flavouring components and carriers of flavouring components in the flavouring concerned are organic;</w:t>
      </w:r>
    </w:p>
    <w:p w14:paraId="365C4ECF">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（b） 只</w:t>
      </w:r>
      <w:r>
        <w:rPr>
          <w:rFonts w:hint="eastAsia" w:ascii="Times New Roman" w:hAnsi="Times New Roman" w:eastAsia="宋体" w:cs="Times New Roman"/>
          <w:sz w:val="28"/>
          <w:szCs w:val="32"/>
        </w:rPr>
        <w:t>出现</w:t>
      </w:r>
      <w:r>
        <w:rPr>
          <w:rFonts w:ascii="Times New Roman" w:hAnsi="Times New Roman" w:eastAsia="宋体" w:cs="Times New Roman"/>
          <w:sz w:val="28"/>
          <w:szCs w:val="32"/>
        </w:rPr>
        <w:t xml:space="preserve">在成分列表中，条件是： </w:t>
      </w:r>
    </w:p>
    <w:p w14:paraId="7836A3A2">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only in the list of ingredients, provided that:</w:t>
      </w:r>
    </w:p>
    <w:p w14:paraId="0E482AED">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 xml:space="preserve">（i） 按重量计算，产品中少于95%的农业成分是有机的，并且这些成分符合本条例规定的生产规则；和 </w:t>
      </w:r>
    </w:p>
    <w:p w14:paraId="01A383C5">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（ii） 加工食品符合</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4</w:t>
      </w:r>
      <w:r>
        <w:rPr>
          <w:rFonts w:ascii="Times New Roman" w:hAnsi="Times New Roman" w:eastAsia="宋体" w:cs="Times New Roman"/>
          <w:sz w:val="28"/>
          <w:szCs w:val="32"/>
        </w:rPr>
        <w:t>部分第1.5、2.1（a）、2.1（b）和2.2.1条规定的生产规则，但</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4</w:t>
      </w:r>
      <w:r>
        <w:rPr>
          <w:rFonts w:ascii="Times New Roman" w:hAnsi="Times New Roman" w:eastAsia="宋体" w:cs="Times New Roman"/>
          <w:sz w:val="28"/>
          <w:szCs w:val="32"/>
        </w:rPr>
        <w:t>部分第2.2.1条规定的</w:t>
      </w:r>
      <w:r>
        <w:rPr>
          <w:rFonts w:hint="eastAsia" w:ascii="Times New Roman" w:hAnsi="Times New Roman" w:eastAsia="宋体" w:cs="Times New Roman"/>
          <w:sz w:val="28"/>
          <w:szCs w:val="32"/>
        </w:rPr>
        <w:t>限制</w:t>
      </w:r>
      <w:r>
        <w:rPr>
          <w:rFonts w:ascii="Times New Roman" w:hAnsi="Times New Roman" w:eastAsia="宋体" w:cs="Times New Roman"/>
          <w:sz w:val="28"/>
          <w:szCs w:val="32"/>
        </w:rPr>
        <w:t>使用非有机农业成分的规则除外，并符合根据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第16（3）条规定的规则；</w:t>
      </w:r>
    </w:p>
    <w:p w14:paraId="2670A989">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(i) less than 95 % of the agricultural ingredients of the product by weight are organic, and provided that those ingredients comply with the production rules set out in this Regulation; and</w:t>
      </w:r>
    </w:p>
    <w:p w14:paraId="418BE354">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(ii) the processed food complies with the production rules set out in points 1.5, 2.1(a), 2.1(b) and 2.2.1 of Part IV of Annex II of (EU)2018/848, with the exception of the rules on restricted use of non-organic agricultural ingredients set out in point 2.2.1 of Part IV of Annex II of (EU)2018/848, and with the rules laid down in accordance with Article 16(3) of (EU)2018/848;</w:t>
      </w:r>
    </w:p>
    <w:p w14:paraId="7902BC7C">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（c）</w:t>
      </w:r>
      <w:r>
        <w:rPr>
          <w:rFonts w:hint="eastAsia" w:ascii="Times New Roman" w:hAnsi="Times New Roman" w:eastAsia="宋体" w:cs="Times New Roman"/>
          <w:sz w:val="28"/>
          <w:szCs w:val="32"/>
        </w:rPr>
        <w:t>出现</w:t>
      </w:r>
      <w:r>
        <w:rPr>
          <w:rFonts w:ascii="Times New Roman" w:hAnsi="Times New Roman" w:eastAsia="宋体" w:cs="Times New Roman"/>
          <w:sz w:val="28"/>
          <w:szCs w:val="32"/>
        </w:rPr>
        <w:t xml:space="preserve">在销售说明和成分列表中，条件是： </w:t>
      </w:r>
    </w:p>
    <w:p w14:paraId="641740EE">
      <w:pPr>
        <w:rPr>
          <w:rFonts w:ascii="Times New Roman" w:hAnsi="Times New Roman" w:eastAsia="宋体" w:cs="Times New Roman"/>
          <w:sz w:val="28"/>
          <w:szCs w:val="32"/>
        </w:rPr>
      </w:pPr>
      <w:r>
        <w:rPr>
          <w:rFonts w:hint="eastAsia" w:ascii="Times New Roman" w:hAnsi="Times New Roman" w:eastAsia="宋体" w:cs="Times New Roman"/>
          <w:sz w:val="28"/>
          <w:szCs w:val="32"/>
        </w:rPr>
        <w:t>(c) in the sales description and in the list of ingredients, provided that:</w:t>
      </w:r>
    </w:p>
    <w:p w14:paraId="7905C96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 xml:space="preserve">（i） 主要成分是狩猎或渔获物的产品； </w:t>
      </w:r>
    </w:p>
    <w:p w14:paraId="6E0D1AA9">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 xml:space="preserve">（ii） </w:t>
      </w:r>
      <w:r>
        <w:rPr>
          <w:rFonts w:hint="eastAsia" w:ascii="Times New Roman" w:hAnsi="Times New Roman" w:eastAsia="宋体" w:cs="Times New Roman"/>
          <w:sz w:val="28"/>
          <w:szCs w:val="32"/>
        </w:rPr>
        <w:t>在销售描述中，第一款所指的标签显然与另一种有机成分有关，该成分与主要成分不同</w:t>
      </w:r>
      <w:r>
        <w:rPr>
          <w:rFonts w:ascii="Times New Roman" w:hAnsi="Times New Roman" w:eastAsia="宋体" w:cs="Times New Roman"/>
          <w:sz w:val="28"/>
          <w:szCs w:val="32"/>
        </w:rPr>
        <w:t xml:space="preserve">； </w:t>
      </w:r>
    </w:p>
    <w:p w14:paraId="07C4AAED">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 xml:space="preserve">（iii） 所有其他农业成分都是有机的； </w:t>
      </w:r>
    </w:p>
    <w:p w14:paraId="1EDDFE5F">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（iv） 加工食品符合</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4</w:t>
      </w:r>
      <w:r>
        <w:rPr>
          <w:rFonts w:ascii="Times New Roman" w:hAnsi="Times New Roman" w:eastAsia="宋体" w:cs="Times New Roman"/>
          <w:sz w:val="28"/>
          <w:szCs w:val="32"/>
        </w:rPr>
        <w:t>部分第1.5、2.1（a）、2.1（b）和2.2.1节规定的生产规则，但</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4</w:t>
      </w:r>
      <w:r>
        <w:rPr>
          <w:rFonts w:ascii="Times New Roman" w:hAnsi="Times New Roman" w:eastAsia="宋体" w:cs="Times New Roman"/>
          <w:sz w:val="28"/>
          <w:szCs w:val="32"/>
        </w:rPr>
        <w:t>部分第2.2.1条中关于限制使用非有机农业成分的规则除外，并符合根据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第16（3）条制定的规定。</w:t>
      </w:r>
    </w:p>
    <w:p w14:paraId="3D7DC34D">
      <w:pPr>
        <w:rPr>
          <w:rFonts w:ascii="Times New Roman" w:hAnsi="Times New Roman" w:eastAsia="宋体" w:cs="Times New Roman"/>
          <w:sz w:val="28"/>
          <w:szCs w:val="32"/>
        </w:rPr>
      </w:pPr>
      <w:r>
        <w:rPr>
          <w:rFonts w:hint="eastAsia" w:ascii="Times New Roman" w:hAnsi="Times New Roman" w:eastAsia="宋体" w:cs="Times New Roman"/>
          <w:sz w:val="28"/>
          <w:szCs w:val="32"/>
        </w:rPr>
        <w:t>(i) the main ingredient is a product of hunting or fishing;</w:t>
      </w:r>
    </w:p>
    <w:p w14:paraId="1CBA36D8">
      <w:pPr>
        <w:rPr>
          <w:rFonts w:ascii="Times New Roman" w:hAnsi="Times New Roman" w:eastAsia="宋体" w:cs="Times New Roman"/>
          <w:sz w:val="28"/>
          <w:szCs w:val="32"/>
        </w:rPr>
      </w:pPr>
      <w:r>
        <w:rPr>
          <w:rFonts w:hint="eastAsia" w:ascii="Times New Roman" w:hAnsi="Times New Roman" w:eastAsia="宋体" w:cs="Times New Roman"/>
          <w:sz w:val="28"/>
          <w:szCs w:val="32"/>
        </w:rPr>
        <w:t>(ii) the term referred to in paragraph 1 is clearly related in the sales description to another ingredient which is organic and different from the main ingredient;</w:t>
      </w:r>
    </w:p>
    <w:p w14:paraId="2ED6B617">
      <w:pPr>
        <w:rPr>
          <w:rFonts w:ascii="Times New Roman" w:hAnsi="Times New Roman" w:eastAsia="宋体" w:cs="Times New Roman"/>
          <w:sz w:val="28"/>
          <w:szCs w:val="32"/>
        </w:rPr>
      </w:pPr>
      <w:r>
        <w:rPr>
          <w:rFonts w:hint="eastAsia" w:ascii="Times New Roman" w:hAnsi="Times New Roman" w:eastAsia="宋体" w:cs="Times New Roman"/>
          <w:sz w:val="28"/>
          <w:szCs w:val="32"/>
        </w:rPr>
        <w:t>(iii) all other agricultural ingredients are organic; and</w:t>
      </w:r>
    </w:p>
    <w:p w14:paraId="7E145DFA">
      <w:pPr>
        <w:rPr>
          <w:rFonts w:ascii="Times New Roman" w:hAnsi="Times New Roman" w:eastAsia="宋体" w:cs="Times New Roman"/>
          <w:sz w:val="28"/>
          <w:szCs w:val="32"/>
        </w:rPr>
      </w:pPr>
      <w:r>
        <w:rPr>
          <w:rFonts w:hint="eastAsia" w:ascii="Times New Roman" w:hAnsi="Times New Roman" w:eastAsia="宋体" w:cs="Times New Roman"/>
          <w:sz w:val="28"/>
          <w:szCs w:val="32"/>
        </w:rPr>
        <w:t>(iv) the processed food complies with the production rules set out in points 1.5, 2.1(a), 2.1(b) and 2.2.1 of Part IV of Annex II of (EU)2018/848, with the exception of the rules on restricted use of non-organic agricultural ingredients set out in point 2.2.1 of Part IV of Annex II of (EU)2018/848, and with the rules laid down in accordance with Article 16(3) of (EU)2018/848.</w:t>
      </w:r>
    </w:p>
    <w:p w14:paraId="457445C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第一段（a）、（b）和（c）中提到的成分清单应注明哪些成分是有机的。提及有机生产的部分只能与有机成分有关。</w:t>
      </w:r>
    </w:p>
    <w:p w14:paraId="600E3D56">
      <w:pPr>
        <w:rPr>
          <w:rFonts w:ascii="Times New Roman" w:hAnsi="Times New Roman" w:eastAsia="宋体" w:cs="Times New Roman"/>
          <w:sz w:val="28"/>
          <w:szCs w:val="32"/>
        </w:rPr>
      </w:pPr>
      <w:r>
        <w:rPr>
          <w:rFonts w:hint="eastAsia" w:ascii="Times New Roman" w:hAnsi="Times New Roman" w:eastAsia="宋体" w:cs="Times New Roman"/>
          <w:sz w:val="28"/>
          <w:szCs w:val="32"/>
        </w:rPr>
        <w:t>The list of ingredients referred to in points (a), (b) and (c) of the first subparagraph shall indicate which ingredients are organic. The references to organic production may only appear in relation to the organic ingredients.</w:t>
      </w:r>
    </w:p>
    <w:p w14:paraId="18A6814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第一段（b）和（c）中提到的成分清单应包括有机成分的总百分比，与农业成分的总数量成比例。</w:t>
      </w:r>
    </w:p>
    <w:p w14:paraId="401AAFB7">
      <w:pPr>
        <w:rPr>
          <w:rFonts w:ascii="Times New Roman" w:hAnsi="Times New Roman" w:eastAsia="宋体" w:cs="Times New Roman"/>
          <w:sz w:val="28"/>
          <w:szCs w:val="32"/>
        </w:rPr>
      </w:pPr>
      <w:r>
        <w:rPr>
          <w:rFonts w:hint="eastAsia" w:ascii="Times New Roman" w:hAnsi="Times New Roman" w:eastAsia="宋体" w:cs="Times New Roman"/>
          <w:sz w:val="28"/>
          <w:szCs w:val="32"/>
        </w:rPr>
        <w:t>The list of ingredients referred to in points (b) and (c) of the first subparagraph shall include an indication of the total percentage of organic ingredients in proportion to the total quantity of agricultural ingredients.</w:t>
      </w:r>
    </w:p>
    <w:p w14:paraId="46BB0073">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第1款第（a）、（b）和（c）项所述成分列表中使用的第1款第（1）项所述的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以及</w:t>
      </w:r>
      <w:r>
        <w:rPr>
          <w:rFonts w:hint="eastAsia" w:ascii="Times New Roman" w:hAnsi="Times New Roman" w:eastAsia="宋体" w:cs="Times New Roman"/>
          <w:sz w:val="28"/>
          <w:szCs w:val="32"/>
        </w:rPr>
        <w:t>本条第三段表</w:t>
      </w:r>
      <w:r>
        <w:rPr>
          <w:rFonts w:ascii="Times New Roman" w:hAnsi="Times New Roman" w:eastAsia="宋体" w:cs="Times New Roman"/>
          <w:sz w:val="28"/>
          <w:szCs w:val="32"/>
        </w:rPr>
        <w:t>述的百分比表示应与成分列表中的其他表示使用相同的颜色、相同的字体大小和样式。</w:t>
      </w:r>
    </w:p>
    <w:p w14:paraId="0FB1E6A8">
      <w:pPr>
        <w:rPr>
          <w:rFonts w:ascii="Times New Roman" w:hAnsi="Times New Roman" w:eastAsia="宋体" w:cs="Times New Roman"/>
          <w:sz w:val="28"/>
          <w:szCs w:val="32"/>
        </w:rPr>
      </w:pPr>
      <w:r>
        <w:rPr>
          <w:rFonts w:hint="eastAsia" w:ascii="Times New Roman" w:hAnsi="Times New Roman" w:eastAsia="宋体" w:cs="Times New Roman"/>
          <w:sz w:val="28"/>
          <w:szCs w:val="32"/>
        </w:rPr>
        <w:t>The terms referred to in paragraph 1, when used in the list of ingredients referred to in points (a), (b), and (c) of the first subparagraph of this paragraph, and the indication of the percentage referred to in the third subparagraph of this paragraph shall appear in the same colour, identical size and style of lettering as the other indications in the list of ingredients.</w:t>
      </w:r>
    </w:p>
    <w:p w14:paraId="297603E8">
      <w:pPr>
        <w:rPr>
          <w:rFonts w:ascii="Times New Roman" w:hAnsi="Times New Roman" w:eastAsia="宋体" w:cs="Times New Roman"/>
          <w:sz w:val="28"/>
          <w:szCs w:val="32"/>
        </w:rPr>
      </w:pPr>
    </w:p>
    <w:p w14:paraId="0C7259CE">
      <w:pPr>
        <w:rPr>
          <w:rFonts w:ascii="Times New Roman" w:hAnsi="Times New Roman" w:eastAsia="宋体" w:cs="Times New Roman"/>
          <w:sz w:val="28"/>
          <w:szCs w:val="32"/>
        </w:rPr>
      </w:pPr>
    </w:p>
    <w:p w14:paraId="0F0D0C54">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6.对于加工饲料，第1款所指的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可以在销售说明书和</w:t>
      </w:r>
      <w:r>
        <w:rPr>
          <w:rFonts w:hint="eastAsia" w:ascii="Times New Roman" w:hAnsi="Times New Roman" w:eastAsia="宋体" w:cs="Times New Roman"/>
          <w:sz w:val="28"/>
          <w:szCs w:val="32"/>
        </w:rPr>
        <w:t>成分</w:t>
      </w:r>
      <w:r>
        <w:rPr>
          <w:rFonts w:ascii="Times New Roman" w:hAnsi="Times New Roman" w:eastAsia="宋体" w:cs="Times New Roman"/>
          <w:sz w:val="28"/>
          <w:szCs w:val="32"/>
        </w:rPr>
        <w:t>清单中使用，但条件是:</w:t>
      </w:r>
    </w:p>
    <w:p w14:paraId="58A210C4">
      <w:pPr>
        <w:rPr>
          <w:rFonts w:ascii="Times New Roman" w:hAnsi="Times New Roman" w:eastAsia="宋体" w:cs="Times New Roman"/>
          <w:sz w:val="28"/>
          <w:szCs w:val="32"/>
        </w:rPr>
      </w:pPr>
      <w:r>
        <w:rPr>
          <w:rFonts w:hint="eastAsia" w:ascii="Times New Roman" w:hAnsi="Times New Roman" w:eastAsia="宋体" w:cs="Times New Roman"/>
          <w:sz w:val="28"/>
          <w:szCs w:val="32"/>
        </w:rPr>
        <w:t>6.   For processed feed, the terms referred to in paragraph 1 may be used in the sales description and in the list of ingredients, provided that:</w:t>
      </w:r>
    </w:p>
    <w:p w14:paraId="029EB01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（a）加工饲料符合</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3</w:t>
      </w:r>
      <w:r>
        <w:rPr>
          <w:rFonts w:ascii="Times New Roman" w:hAnsi="Times New Roman" w:eastAsia="宋体" w:cs="Times New Roman"/>
          <w:sz w:val="28"/>
          <w:szCs w:val="32"/>
        </w:rPr>
        <w:t>和第</w:t>
      </w:r>
      <w:r>
        <w:rPr>
          <w:rFonts w:hint="eastAsia" w:ascii="Times New Roman" w:hAnsi="Times New Roman" w:eastAsia="宋体" w:cs="Times New Roman"/>
          <w:sz w:val="28"/>
          <w:szCs w:val="32"/>
        </w:rPr>
        <w:t>5</w:t>
      </w:r>
      <w:r>
        <w:rPr>
          <w:rFonts w:ascii="Times New Roman" w:hAnsi="Times New Roman" w:eastAsia="宋体" w:cs="Times New Roman"/>
          <w:sz w:val="28"/>
          <w:szCs w:val="32"/>
        </w:rPr>
        <w:t>部分所列的生产规则以及根据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w:t>
      </w:r>
      <w:r>
        <w:rPr>
          <w:rFonts w:hint="eastAsia" w:ascii="Times New Roman" w:hAnsi="Times New Roman" w:eastAsia="宋体" w:cs="Times New Roman"/>
          <w:sz w:val="28"/>
          <w:szCs w:val="32"/>
        </w:rPr>
        <w:t>17</w:t>
      </w:r>
      <w:r>
        <w:rPr>
          <w:rFonts w:ascii="Times New Roman" w:hAnsi="Times New Roman" w:eastAsia="宋体" w:cs="Times New Roman"/>
          <w:sz w:val="28"/>
          <w:szCs w:val="32"/>
        </w:rPr>
        <w:t>条第（3）款规定的具体规则；</w:t>
      </w:r>
    </w:p>
    <w:p w14:paraId="1CD6E17D">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（b）加工饲料所含的所有来自农业的成分均属有机成分；及</w:t>
      </w:r>
    </w:p>
    <w:p w14:paraId="7A953E8B">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（c）产品干物质中至少95%为有机</w:t>
      </w:r>
      <w:r>
        <w:rPr>
          <w:rFonts w:hint="eastAsia" w:ascii="Times New Roman" w:hAnsi="Times New Roman" w:eastAsia="宋体" w:cs="Times New Roman"/>
          <w:sz w:val="28"/>
          <w:szCs w:val="32"/>
        </w:rPr>
        <w:t>的</w:t>
      </w:r>
      <w:r>
        <w:rPr>
          <w:rFonts w:ascii="Times New Roman" w:hAnsi="Times New Roman" w:eastAsia="宋体" w:cs="Times New Roman"/>
          <w:sz w:val="28"/>
          <w:szCs w:val="32"/>
        </w:rPr>
        <w:t>。</w:t>
      </w:r>
    </w:p>
    <w:p w14:paraId="6FDCD7C2">
      <w:pPr>
        <w:rPr>
          <w:rFonts w:ascii="Times New Roman" w:hAnsi="Times New Roman" w:eastAsia="宋体" w:cs="Times New Roman"/>
          <w:sz w:val="28"/>
          <w:szCs w:val="32"/>
        </w:rPr>
      </w:pPr>
      <w:r>
        <w:rPr>
          <w:rFonts w:hint="eastAsia" w:ascii="Times New Roman" w:hAnsi="Times New Roman" w:eastAsia="宋体" w:cs="Times New Roman"/>
          <w:sz w:val="28"/>
          <w:szCs w:val="32"/>
        </w:rPr>
        <w:t>(a) the processed feed complies with the production rules set out in Parts II, III and V of Annex II of (EU)2018/848 and with the specific rules laid down in accordance with Article 17(3) of (EU)2018/848;</w:t>
      </w:r>
    </w:p>
    <w:p w14:paraId="064E2FEF">
      <w:pPr>
        <w:rPr>
          <w:rFonts w:ascii="Times New Roman" w:hAnsi="Times New Roman" w:eastAsia="宋体" w:cs="Times New Roman"/>
          <w:sz w:val="28"/>
          <w:szCs w:val="32"/>
        </w:rPr>
      </w:pPr>
      <w:r>
        <w:rPr>
          <w:rFonts w:hint="eastAsia" w:ascii="Times New Roman" w:hAnsi="Times New Roman" w:eastAsia="宋体" w:cs="Times New Roman"/>
          <w:sz w:val="28"/>
          <w:szCs w:val="32"/>
        </w:rPr>
        <w:t>(b) all of the ingredients of agricultural origin that are contained in the processed feed are organic; and</w:t>
      </w:r>
    </w:p>
    <w:p w14:paraId="0091859F">
      <w:pPr>
        <w:rPr>
          <w:rFonts w:ascii="Times New Roman" w:hAnsi="Times New Roman" w:eastAsia="宋体" w:cs="Times New Roman"/>
          <w:sz w:val="28"/>
          <w:szCs w:val="32"/>
        </w:rPr>
      </w:pPr>
      <w:r>
        <w:rPr>
          <w:rFonts w:hint="eastAsia" w:ascii="Times New Roman" w:hAnsi="Times New Roman" w:eastAsia="宋体" w:cs="Times New Roman"/>
          <w:sz w:val="28"/>
          <w:szCs w:val="32"/>
        </w:rPr>
        <w:t>(c) at least 95 % of the dry matter of the product are organic.</w:t>
      </w:r>
    </w:p>
    <w:p w14:paraId="41EC448C">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4.2</w:t>
      </w:r>
      <w:r>
        <w:rPr>
          <w:rFonts w:ascii="Times New Roman" w:hAnsi="Times New Roman" w:eastAsia="宋体" w:cs="Times New Roman"/>
          <w:sz w:val="28"/>
          <w:szCs w:val="32"/>
        </w:rPr>
        <w:t>农作物生产中使用的产品和物质的标签</w:t>
      </w:r>
    </w:p>
    <w:p w14:paraId="200E92E4">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尽管</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第2（1）条规定的本法规的范围，但根据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第9条和第24条获得授权用于植物保护产品或作为肥料、土壤改良剂或营养物质的产品和物质可以带有参考，表明这些产品或物质已获得授权，根据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在有机生产中使用。</w:t>
      </w:r>
    </w:p>
    <w:p w14:paraId="349B5717">
      <w:pPr>
        <w:rPr>
          <w:rFonts w:ascii="Times New Roman" w:hAnsi="Times New Roman" w:eastAsia="宋体" w:cs="Times New Roman"/>
          <w:sz w:val="28"/>
          <w:szCs w:val="32"/>
        </w:rPr>
      </w:pPr>
      <w:r>
        <w:rPr>
          <w:rFonts w:hint="eastAsia" w:ascii="Times New Roman" w:hAnsi="Times New Roman" w:eastAsia="宋体" w:cs="Times New Roman"/>
          <w:sz w:val="28"/>
          <w:szCs w:val="32"/>
        </w:rPr>
        <w:t>4.2 Labelling of products and substances used in crop production</w:t>
      </w:r>
    </w:p>
    <w:p w14:paraId="4668D091">
      <w:pPr>
        <w:rPr>
          <w:rFonts w:ascii="Times New Roman" w:hAnsi="Times New Roman" w:eastAsia="宋体" w:cs="Times New Roman"/>
          <w:sz w:val="28"/>
          <w:szCs w:val="32"/>
        </w:rPr>
      </w:pPr>
      <w:r>
        <w:rPr>
          <w:rFonts w:hint="eastAsia" w:ascii="Times New Roman" w:hAnsi="Times New Roman" w:eastAsia="宋体" w:cs="Times New Roman"/>
          <w:sz w:val="28"/>
          <w:szCs w:val="32"/>
        </w:rPr>
        <w:t>Notwithstanding the scope of this Regulation as set out in Article 2(1) of (EU)2018/848, products and substances used in plant protection products or as fertilisers, soil conditioners or nutrients that have been authorised in accordance with Articles 9 and 24 of (EU)2018/848 may bear a reference indicating that those products or substances have been authorised for use in organic production in accordance with (EU)2018/848.</w:t>
      </w:r>
    </w:p>
    <w:p w14:paraId="6A25FB1C">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4.3强制性指征</w:t>
      </w:r>
    </w:p>
    <w:p w14:paraId="089FD239">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4.3 Compulsory indications</w:t>
      </w:r>
    </w:p>
    <w:p w14:paraId="4E1F498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1. 如果产品带有</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 1 款所述的</w:t>
      </w:r>
      <w:r>
        <w:rPr>
          <w:rFonts w:hint="eastAsia" w:ascii="Times New Roman" w:hAnsi="Times New Roman" w:eastAsia="宋体" w:cs="Times New Roman"/>
          <w:sz w:val="28"/>
          <w:szCs w:val="32"/>
        </w:rPr>
        <w:t>标签</w:t>
      </w:r>
      <w:r>
        <w:rPr>
          <w:rFonts w:ascii="Times New Roman" w:hAnsi="Times New Roman" w:eastAsia="宋体" w:cs="Times New Roman"/>
          <w:sz w:val="28"/>
          <w:szCs w:val="32"/>
        </w:rPr>
        <w:t>，包括根据</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w:t>
      </w:r>
      <w:r>
        <w:rPr>
          <w:rFonts w:hint="eastAsia" w:ascii="Times New Roman" w:hAnsi="Times New Roman" w:eastAsia="宋体" w:cs="Times New Roman"/>
          <w:sz w:val="28"/>
          <w:szCs w:val="32"/>
        </w:rPr>
        <w:t>3</w:t>
      </w:r>
      <w:r>
        <w:rPr>
          <w:rFonts w:ascii="Times New Roman" w:hAnsi="Times New Roman" w:eastAsia="宋体" w:cs="Times New Roman"/>
          <w:sz w:val="28"/>
          <w:szCs w:val="32"/>
        </w:rPr>
        <w:t>款被标记为</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产品的产品，则</w:t>
      </w:r>
    </w:p>
    <w:p w14:paraId="616FA5D0">
      <w:pPr>
        <w:rPr>
          <w:rFonts w:ascii="Times New Roman" w:hAnsi="Times New Roman" w:eastAsia="宋体" w:cs="Times New Roman"/>
          <w:sz w:val="28"/>
          <w:szCs w:val="32"/>
        </w:rPr>
      </w:pPr>
      <w:r>
        <w:rPr>
          <w:rFonts w:hint="eastAsia" w:ascii="Times New Roman" w:hAnsi="Times New Roman" w:eastAsia="宋体" w:cs="Times New Roman"/>
          <w:sz w:val="28"/>
          <w:szCs w:val="32"/>
        </w:rPr>
        <w:t>1.   Where products bear terms as referred to in Article 30(1) of (EU)2018/848, including products labelled as in-conversion products in accordance with Article 30(3) of (EU)2018/848:</w:t>
      </w:r>
    </w:p>
    <w:p w14:paraId="21555AAD">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（a） 执行最后生产或制备操作的经营者所属的</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 xml:space="preserve">的代码也应出现在标签上；和 </w:t>
      </w:r>
    </w:p>
    <w:p w14:paraId="5A3448E4">
      <w:pPr>
        <w:rPr>
          <w:rFonts w:ascii="Times New Roman" w:hAnsi="Times New Roman" w:eastAsia="宋体" w:cs="Times New Roman"/>
          <w:sz w:val="28"/>
          <w:szCs w:val="32"/>
        </w:rPr>
      </w:pPr>
      <w:r>
        <w:rPr>
          <w:rFonts w:hint="eastAsia" w:ascii="Times New Roman" w:hAnsi="Times New Roman" w:eastAsia="宋体" w:cs="Times New Roman"/>
          <w:sz w:val="28"/>
          <w:szCs w:val="32"/>
        </w:rPr>
        <w:t>(a) the code number of the control authority or control body to which the operator that carried out the last production or preparation operation is subject shall also appear in the labelling; and</w:t>
      </w:r>
    </w:p>
    <w:p w14:paraId="62845804">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（b） 在预包装食品的情况下，</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33 条中提到的欧盟有机生产标识也应出现在包装上，除非在</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w:t>
      </w:r>
      <w:r>
        <w:rPr>
          <w:rFonts w:hint="eastAsia" w:ascii="Times New Roman" w:hAnsi="Times New Roman" w:eastAsia="宋体" w:cs="Times New Roman"/>
          <w:sz w:val="28"/>
          <w:szCs w:val="32"/>
        </w:rPr>
        <w:t>3</w:t>
      </w:r>
      <w:r>
        <w:rPr>
          <w:rFonts w:ascii="Times New Roman" w:hAnsi="Times New Roman" w:eastAsia="宋体" w:cs="Times New Roman"/>
          <w:sz w:val="28"/>
          <w:szCs w:val="32"/>
        </w:rPr>
        <w:t>款的提及和</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w:t>
      </w:r>
      <w:r>
        <w:rPr>
          <w:rFonts w:hint="eastAsia" w:ascii="Times New Roman" w:hAnsi="Times New Roman" w:eastAsia="宋体" w:cs="Times New Roman"/>
          <w:sz w:val="28"/>
          <w:szCs w:val="32"/>
        </w:rPr>
        <w:t>5</w:t>
      </w:r>
      <w:r>
        <w:rPr>
          <w:rFonts w:ascii="Times New Roman" w:hAnsi="Times New Roman" w:eastAsia="宋体" w:cs="Times New Roman"/>
          <w:sz w:val="28"/>
          <w:szCs w:val="32"/>
        </w:rPr>
        <w:t>款第</w:t>
      </w:r>
      <w:r>
        <w:rPr>
          <w:rFonts w:hint="eastAsia" w:ascii="Times New Roman" w:hAnsi="Times New Roman" w:eastAsia="宋体" w:cs="Times New Roman"/>
          <w:sz w:val="28"/>
          <w:szCs w:val="32"/>
        </w:rPr>
        <w:t>2</w:t>
      </w:r>
      <w:r>
        <w:rPr>
          <w:rFonts w:ascii="Times New Roman" w:hAnsi="Times New Roman" w:eastAsia="宋体" w:cs="Times New Roman"/>
          <w:sz w:val="28"/>
          <w:szCs w:val="32"/>
        </w:rPr>
        <w:t>项和第</w:t>
      </w:r>
      <w:r>
        <w:rPr>
          <w:rFonts w:hint="eastAsia" w:ascii="Times New Roman" w:hAnsi="Times New Roman" w:eastAsia="宋体" w:cs="Times New Roman"/>
          <w:sz w:val="28"/>
          <w:szCs w:val="32"/>
        </w:rPr>
        <w:t>3</w:t>
      </w:r>
      <w:r>
        <w:rPr>
          <w:rFonts w:ascii="Times New Roman" w:hAnsi="Times New Roman" w:eastAsia="宋体" w:cs="Times New Roman"/>
          <w:sz w:val="28"/>
          <w:szCs w:val="32"/>
        </w:rPr>
        <w:t>项的提及的情况下。</w:t>
      </w:r>
    </w:p>
    <w:p w14:paraId="292A872C">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(b) in the case of prepacked food, the organic production logo of the European Union referred to in Article 33 of (EU)2018/848 shall also appear on the packaging, except in cases referred to in Article 30(3) and points (b) and (c) of Article 30(5) of (EU)2018/848.</w:t>
      </w:r>
    </w:p>
    <w:p w14:paraId="0A318200">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2. 在使用欧盟有机产品标识的情况下，构成该产品的农业原料的</w:t>
      </w:r>
      <w:r>
        <w:rPr>
          <w:rFonts w:hint="eastAsia" w:ascii="Times New Roman" w:hAnsi="Times New Roman" w:eastAsia="宋体" w:cs="Times New Roman"/>
          <w:sz w:val="28"/>
          <w:szCs w:val="32"/>
        </w:rPr>
        <w:t>种养殖</w:t>
      </w:r>
      <w:r>
        <w:rPr>
          <w:rFonts w:ascii="Times New Roman" w:hAnsi="Times New Roman" w:eastAsia="宋体" w:cs="Times New Roman"/>
          <w:sz w:val="28"/>
          <w:szCs w:val="32"/>
        </w:rPr>
        <w:t>地点应与标识出现在相同的视野中，并应酌情采取下列形式之一：</w:t>
      </w:r>
    </w:p>
    <w:p w14:paraId="2BE9A897">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   Where the organic production logo of the European Union is used, an indication of the place where the agricultural raw materials of which the product is composed have been farmed shall appear in the same visual field as the logo and shall take one of the following forms, as appropriate:</w:t>
      </w:r>
    </w:p>
    <w:p w14:paraId="2854E6B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（a）`欧盟农业'，指在欧盟内</w:t>
      </w:r>
      <w:r>
        <w:rPr>
          <w:rFonts w:hint="eastAsia" w:ascii="Times New Roman" w:hAnsi="Times New Roman" w:eastAsia="宋体" w:cs="Times New Roman"/>
          <w:sz w:val="28"/>
          <w:szCs w:val="32"/>
        </w:rPr>
        <w:t>种养殖的</w:t>
      </w:r>
      <w:r>
        <w:rPr>
          <w:rFonts w:ascii="Times New Roman" w:hAnsi="Times New Roman" w:eastAsia="宋体" w:cs="Times New Roman"/>
          <w:sz w:val="28"/>
          <w:szCs w:val="32"/>
        </w:rPr>
        <w:t>农业原料；</w:t>
      </w:r>
    </w:p>
    <w:p w14:paraId="5C247EA1">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（b）`非欧盟农业'，即农业原料是在第三国</w:t>
      </w:r>
      <w:r>
        <w:rPr>
          <w:rFonts w:hint="eastAsia" w:ascii="Times New Roman" w:hAnsi="Times New Roman" w:eastAsia="宋体" w:cs="Times New Roman"/>
          <w:sz w:val="28"/>
          <w:szCs w:val="32"/>
        </w:rPr>
        <w:t>种养殖</w:t>
      </w:r>
      <w:r>
        <w:rPr>
          <w:rFonts w:ascii="Times New Roman" w:hAnsi="Times New Roman" w:eastAsia="宋体" w:cs="Times New Roman"/>
          <w:sz w:val="28"/>
          <w:szCs w:val="32"/>
        </w:rPr>
        <w:t>的；</w:t>
      </w:r>
    </w:p>
    <w:p w14:paraId="7F1AD980">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（c）`欧盟/非欧盟农业'，其中一部分农业原料在欧盟</w:t>
      </w:r>
      <w:r>
        <w:rPr>
          <w:rFonts w:hint="eastAsia" w:ascii="Times New Roman" w:hAnsi="Times New Roman" w:eastAsia="宋体" w:cs="Times New Roman"/>
          <w:sz w:val="28"/>
          <w:szCs w:val="32"/>
        </w:rPr>
        <w:t>种养殖的</w:t>
      </w:r>
      <w:r>
        <w:rPr>
          <w:rFonts w:ascii="Times New Roman" w:hAnsi="Times New Roman" w:eastAsia="宋体" w:cs="Times New Roman"/>
          <w:sz w:val="28"/>
          <w:szCs w:val="32"/>
        </w:rPr>
        <w:t>，另一部分在第三国</w:t>
      </w:r>
      <w:r>
        <w:rPr>
          <w:rFonts w:hint="eastAsia" w:ascii="Times New Roman" w:hAnsi="Times New Roman" w:eastAsia="宋体" w:cs="Times New Roman"/>
          <w:sz w:val="28"/>
          <w:szCs w:val="32"/>
        </w:rPr>
        <w:t>种养殖的</w:t>
      </w:r>
      <w:r>
        <w:rPr>
          <w:rFonts w:ascii="Times New Roman" w:hAnsi="Times New Roman" w:eastAsia="宋体" w:cs="Times New Roman"/>
          <w:sz w:val="28"/>
          <w:szCs w:val="32"/>
        </w:rPr>
        <w:t>。</w:t>
      </w:r>
    </w:p>
    <w:p w14:paraId="0DE73A63">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 ‘EU Agriculture’, where the agricultural raw material has been farmed in the Union;</w:t>
      </w:r>
    </w:p>
    <w:p w14:paraId="7AB78DA7">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(b) ‘non-EU Agriculture’, where the agricultural raw material has been farmed in third countries;</w:t>
      </w:r>
    </w:p>
    <w:p w14:paraId="452DDA19">
      <w:pPr>
        <w:snapToGrid w:val="0"/>
        <w:spacing w:line="360" w:lineRule="auto"/>
        <w:ind w:firstLine="280" w:firstLineChars="100"/>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(c) ‘EU/non-EU Agriculture’, where a part of the agricultural raw materials has been farmed in the Union and a part of it has been farmed in a third country.</w:t>
      </w:r>
    </w:p>
    <w:p w14:paraId="4416FCBC">
      <w:pPr>
        <w:snapToGrid w:val="0"/>
        <w:spacing w:line="360" w:lineRule="auto"/>
        <w:ind w:firstLine="280" w:firstLineChars="100"/>
        <w:jc w:val="left"/>
        <w:rPr>
          <w:rFonts w:ascii="Times New Roman" w:hAnsi="Times New Roman" w:eastAsia="宋体" w:cs="Times New Roman"/>
          <w:sz w:val="28"/>
          <w:szCs w:val="32"/>
        </w:rPr>
      </w:pPr>
      <w:r>
        <w:rPr>
          <w:rFonts w:ascii="Times New Roman" w:hAnsi="Times New Roman" w:eastAsia="宋体" w:cs="Times New Roman"/>
          <w:sz w:val="28"/>
          <w:szCs w:val="32"/>
        </w:rPr>
        <w:t>就第一</w:t>
      </w:r>
      <w:r>
        <w:rPr>
          <w:rFonts w:hint="eastAsia" w:ascii="Times New Roman" w:hAnsi="Times New Roman" w:eastAsia="宋体" w:cs="Times New Roman"/>
          <w:sz w:val="28"/>
          <w:szCs w:val="32"/>
        </w:rPr>
        <w:t>段</w:t>
      </w:r>
      <w:r>
        <w:rPr>
          <w:rFonts w:ascii="Times New Roman" w:hAnsi="Times New Roman" w:eastAsia="宋体" w:cs="Times New Roman"/>
          <w:sz w:val="28"/>
          <w:szCs w:val="32"/>
        </w:rPr>
        <w:t>而言，`农业'一词可酌情替换为`水产养殖'，`欧盟'和`非欧盟'可替换为或补充为国家名称，或为国家名称和地区名称，如果产品所组成的全部农业原料在该国</w:t>
      </w:r>
      <w:r>
        <w:rPr>
          <w:rFonts w:hint="eastAsia" w:ascii="Times New Roman" w:hAnsi="Times New Roman" w:eastAsia="宋体" w:cs="Times New Roman"/>
          <w:sz w:val="28"/>
          <w:szCs w:val="32"/>
        </w:rPr>
        <w:t>种养殖</w:t>
      </w:r>
      <w:r>
        <w:rPr>
          <w:rFonts w:ascii="Times New Roman" w:hAnsi="Times New Roman" w:eastAsia="宋体" w:cs="Times New Roman"/>
          <w:sz w:val="28"/>
          <w:szCs w:val="32"/>
        </w:rPr>
        <w:t>，并在适用情况下在该地区</w:t>
      </w:r>
      <w:r>
        <w:rPr>
          <w:rFonts w:hint="eastAsia" w:ascii="Times New Roman" w:hAnsi="Times New Roman" w:eastAsia="宋体" w:cs="Times New Roman"/>
          <w:sz w:val="28"/>
          <w:szCs w:val="32"/>
        </w:rPr>
        <w:t>种养殖</w:t>
      </w:r>
      <w:r>
        <w:rPr>
          <w:rFonts w:ascii="Times New Roman" w:hAnsi="Times New Roman" w:eastAsia="宋体" w:cs="Times New Roman"/>
          <w:sz w:val="28"/>
          <w:szCs w:val="32"/>
        </w:rPr>
        <w:t>。</w:t>
      </w:r>
    </w:p>
    <w:p w14:paraId="40EA8E3D">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对于第一和第三子项所述的产品中包含的农业原料的</w:t>
      </w:r>
      <w:r>
        <w:rPr>
          <w:rFonts w:hint="eastAsia" w:ascii="Times New Roman" w:hAnsi="Times New Roman" w:eastAsia="宋体" w:cs="Times New Roman"/>
          <w:sz w:val="28"/>
          <w:szCs w:val="32"/>
        </w:rPr>
        <w:t>种养殖</w:t>
      </w:r>
      <w:r>
        <w:rPr>
          <w:rFonts w:ascii="Times New Roman" w:hAnsi="Times New Roman" w:eastAsia="宋体" w:cs="Times New Roman"/>
          <w:sz w:val="28"/>
          <w:szCs w:val="32"/>
        </w:rPr>
        <w:t>地点的说明，可以忽略成分的少量重量，只要忽略的成分的总重量不超过农业原料总重量的 5%</w:t>
      </w:r>
      <w:r>
        <w:rPr>
          <w:rFonts w:hint="eastAsia" w:ascii="Times New Roman" w:hAnsi="Times New Roman" w:eastAsia="宋体" w:cs="Times New Roman"/>
          <w:sz w:val="28"/>
          <w:szCs w:val="32"/>
        </w:rPr>
        <w:t>。</w:t>
      </w:r>
    </w:p>
    <w:p w14:paraId="015FA11E">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“欧盟”或“非欧盟”字样的颜色、大小和字体风格不得比产品名称更突出。</w:t>
      </w:r>
    </w:p>
    <w:p w14:paraId="09A0E003">
      <w:pPr>
        <w:rPr>
          <w:rFonts w:ascii="Times New Roman" w:hAnsi="Times New Roman" w:eastAsia="宋体" w:cs="Times New Roman"/>
          <w:sz w:val="28"/>
          <w:szCs w:val="32"/>
        </w:rPr>
      </w:pPr>
      <w:r>
        <w:rPr>
          <w:rFonts w:hint="eastAsia" w:ascii="Times New Roman" w:hAnsi="Times New Roman" w:eastAsia="宋体" w:cs="Times New Roman"/>
          <w:sz w:val="28"/>
          <w:szCs w:val="32"/>
        </w:rPr>
        <w:t>For the purposes of the first subparagraph, the word ‘Agriculture’ may be replaced by ‘Aquaculture’ where appropriate and the words ‘EU’ and ‘non-EU’ may be replaced or supplemented by the name of a country, or by the name of a country and a region, if all of the agricultural raw materials of which the product is composed have been farmed in that country and, if applicable, in that region.</w:t>
      </w:r>
    </w:p>
    <w:p w14:paraId="7BBE76E7">
      <w:pPr>
        <w:rPr>
          <w:rFonts w:ascii="Times New Roman" w:hAnsi="Times New Roman" w:eastAsia="宋体" w:cs="Times New Roman"/>
          <w:sz w:val="28"/>
          <w:szCs w:val="32"/>
        </w:rPr>
      </w:pPr>
      <w:r>
        <w:rPr>
          <w:rFonts w:hint="eastAsia" w:ascii="Times New Roman" w:hAnsi="Times New Roman" w:eastAsia="宋体" w:cs="Times New Roman"/>
          <w:sz w:val="28"/>
          <w:szCs w:val="32"/>
        </w:rPr>
        <w:t>For the indication of the place where the agricultural raw materials of which the product is composed have been farmed, as referred to in the first and third subparagraphs, small quantities by weight of ingredients may be disregarded, provided that the total quantity of the disregarded ingredients does not exceed 5 % of the total quantity by weight of agricultural raw materials.</w:t>
      </w:r>
    </w:p>
    <w:p w14:paraId="54E47560">
      <w:pPr>
        <w:rPr>
          <w:rFonts w:ascii="Times New Roman" w:hAnsi="Times New Roman" w:eastAsia="宋体" w:cs="Times New Roman"/>
          <w:sz w:val="28"/>
          <w:szCs w:val="32"/>
        </w:rPr>
      </w:pPr>
      <w:r>
        <w:rPr>
          <w:rFonts w:hint="eastAsia" w:ascii="Times New Roman" w:hAnsi="Times New Roman" w:eastAsia="宋体" w:cs="Times New Roman"/>
          <w:sz w:val="28"/>
          <w:szCs w:val="32"/>
        </w:rPr>
        <w:t>The words ‘EU’ or ‘non-EU’ shall not appear in a colour, size and style of lettering that is more prominent than the name of the product.</w:t>
      </w:r>
    </w:p>
    <w:p w14:paraId="4CB49F0A">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3.本条第1款和第2款以及</w:t>
      </w:r>
      <w:bookmarkStart w:id="5" w:name="OLE_LINK54"/>
      <w:r>
        <w:rPr>
          <w:rFonts w:hint="eastAsia" w:ascii="Times New Roman" w:hAnsi="Times New Roman" w:eastAsia="宋体" w:cs="Times New Roman"/>
          <w:sz w:val="28"/>
          <w:szCs w:val="32"/>
        </w:rPr>
        <w:t>(EU)2018/848</w:t>
      </w:r>
      <w:bookmarkEnd w:id="5"/>
      <w:r>
        <w:rPr>
          <w:rFonts w:ascii="Times New Roman" w:hAnsi="Times New Roman" w:eastAsia="宋体" w:cs="Times New Roman"/>
          <w:sz w:val="28"/>
          <w:szCs w:val="32"/>
        </w:rPr>
        <w:t>第33条第（3）款中提及的标识应醒目地标记在便于观察的明显位置，并且应清晰易读且不可擦除。</w:t>
      </w:r>
    </w:p>
    <w:p w14:paraId="111891BC">
      <w:pPr>
        <w:rPr>
          <w:rFonts w:ascii="Times New Roman" w:hAnsi="Times New Roman" w:eastAsia="宋体" w:cs="Times New Roman"/>
          <w:sz w:val="28"/>
          <w:szCs w:val="32"/>
        </w:rPr>
      </w:pPr>
      <w:r>
        <w:rPr>
          <w:rFonts w:hint="eastAsia" w:ascii="Times New Roman" w:hAnsi="Times New Roman" w:eastAsia="宋体" w:cs="Times New Roman"/>
          <w:sz w:val="28"/>
          <w:szCs w:val="32"/>
        </w:rPr>
        <w:t>3.   The indications referred to in paragraphs 1 and 2 of this Article and in Article 33(3) of (EU)2018/848shall be marked in a conspicuous place in such a way as to be easily visible, and shall be clearly legible and indelible.</w:t>
      </w:r>
    </w:p>
    <w:p w14:paraId="50A5EBBB">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4.4 </w:t>
      </w:r>
      <w:r>
        <w:rPr>
          <w:rFonts w:ascii="Times New Roman" w:hAnsi="Times New Roman" w:eastAsia="宋体" w:cs="Times New Roman"/>
          <w:sz w:val="28"/>
          <w:szCs w:val="32"/>
        </w:rPr>
        <w:t>欧盟有机产品标志</w:t>
      </w:r>
    </w:p>
    <w:p w14:paraId="4A6CE4C9">
      <w:pPr>
        <w:rPr>
          <w:rFonts w:ascii="Times New Roman" w:hAnsi="Times New Roman" w:eastAsia="宋体" w:cs="Times New Roman"/>
          <w:sz w:val="28"/>
          <w:szCs w:val="32"/>
        </w:rPr>
      </w:pPr>
      <w:r>
        <w:rPr>
          <w:rFonts w:hint="eastAsia" w:ascii="Times New Roman" w:hAnsi="Times New Roman" w:eastAsia="宋体" w:cs="Times New Roman"/>
          <w:sz w:val="28"/>
          <w:szCs w:val="32"/>
        </w:rPr>
        <w:t>4.4 Organic production logo of the European Union</w:t>
      </w:r>
    </w:p>
    <w:p w14:paraId="08513782">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1.在符合</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的产品的标签、展示和广告中，可以使用欧盟有机生产标志。</w:t>
      </w:r>
    </w:p>
    <w:p w14:paraId="2ECB3026">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欧盟的有机生产标志也可用于与标志本身的存在和广告有关的信息和教育目的，但条件是这种使用不得在特定产品的有机生产方面误导消费者，并且条件是按照附件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中规定的规则复制该标志。在这种情况下，</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第32条第2款和附件</w:t>
      </w:r>
      <w:r>
        <w:rPr>
          <w:rFonts w:hint="eastAsia" w:ascii="Times New Roman" w:hAnsi="Times New Roman" w:eastAsia="宋体" w:cs="Times New Roman"/>
          <w:sz w:val="28"/>
          <w:szCs w:val="32"/>
        </w:rPr>
        <w:t>2</w:t>
      </w:r>
      <w:r>
        <w:rPr>
          <w:rFonts w:ascii="Times New Roman" w:hAnsi="Times New Roman" w:eastAsia="宋体" w:cs="Times New Roman"/>
          <w:sz w:val="28"/>
          <w:szCs w:val="32"/>
        </w:rPr>
        <w:t>第1.7点的要求不适用。</w:t>
      </w:r>
    </w:p>
    <w:p w14:paraId="4402E4F1">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欧盟有机生产标志不得用于</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 5 款第 （b） 项和第 （c） 项所指的加工食品和</w:t>
      </w:r>
      <w:r>
        <w:rPr>
          <w:rFonts w:hint="eastAsia" w:ascii="Times New Roman" w:hAnsi="Times New Roman" w:eastAsia="宋体" w:cs="Times New Roman"/>
          <w:sz w:val="28"/>
          <w:szCs w:val="32"/>
        </w:rPr>
        <w:t>(EU)2018/848</w:t>
      </w:r>
      <w:r>
        <w:rPr>
          <w:rFonts w:ascii="Times New Roman" w:hAnsi="Times New Roman" w:eastAsia="宋体" w:cs="Times New Roman"/>
          <w:sz w:val="28"/>
          <w:szCs w:val="32"/>
        </w:rPr>
        <w:t>第 30 条第 （3） 项所指的</w:t>
      </w:r>
      <w:r>
        <w:rPr>
          <w:rFonts w:hint="eastAsia" w:ascii="Times New Roman" w:hAnsi="Times New Roman" w:eastAsia="宋体" w:cs="Times New Roman"/>
          <w:sz w:val="28"/>
          <w:szCs w:val="32"/>
        </w:rPr>
        <w:t>转换期</w:t>
      </w:r>
      <w:r>
        <w:rPr>
          <w:rFonts w:ascii="Times New Roman" w:hAnsi="Times New Roman" w:eastAsia="宋体" w:cs="Times New Roman"/>
          <w:sz w:val="28"/>
          <w:szCs w:val="32"/>
        </w:rPr>
        <w:t>产品。</w:t>
      </w:r>
    </w:p>
    <w:p w14:paraId="4A93562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   The organic production logo of the European Union may be used in the labelling, presentation and advertising of products which comply with (EU)2018/848.</w:t>
      </w:r>
    </w:p>
    <w:p w14:paraId="115CBA9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The organic production logo of the European Union may also be used for information and educational purposes related to the existence and advertising of the logo itself, provided that such use is not liable to mislead the consumer as regards the organic production of specific products, and provided that the logo is reproduced in accordance with the rules set out in Annex II. In such case, the requirements of Article 32(2)  of (EU)2018/848and point 1.7 of Annex II shall not apply.</w:t>
      </w:r>
    </w:p>
    <w:p w14:paraId="1C701B0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The organic production logo of the European Union shall not be used for processed food as referred to in points (b) and (c) of Article 30(5) and for in-conversion products as referred to in Article 30(3) of (EU)2018/848.</w:t>
      </w:r>
    </w:p>
    <w:p w14:paraId="3E15C1CD">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2. 除根据第1款第2项使用的情况外，欧盟有机生产标识是根据（欧盟）第2017/625号条例第86条和第91条出具的正式证明。</w:t>
      </w:r>
    </w:p>
    <w:p w14:paraId="4482FF74">
      <w:pPr>
        <w:rPr>
          <w:rFonts w:ascii="Times New Roman" w:hAnsi="Times New Roman" w:eastAsia="宋体" w:cs="Times New Roman"/>
          <w:sz w:val="28"/>
          <w:szCs w:val="32"/>
        </w:rPr>
      </w:pPr>
      <w:r>
        <w:rPr>
          <w:rFonts w:hint="eastAsia" w:ascii="Times New Roman" w:hAnsi="Times New Roman" w:eastAsia="宋体" w:cs="Times New Roman"/>
          <w:sz w:val="28"/>
          <w:szCs w:val="32"/>
        </w:rPr>
        <w:t>2.   Except where used in accordance with the second subparagraph of paragraph 1, the organic production logo of the European Union is an official attestation in accordance with Articles 86 and 91 of Regulation (EU) 2017/625.</w:t>
      </w:r>
    </w:p>
    <w:p w14:paraId="63B89D8D">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3. 对于从第三国进口的产品，使用欧盟有机生产标志是可选的。如果该标志出现在此类产品的标签上，则第</w:t>
      </w:r>
      <w:r>
        <w:rPr>
          <w:rFonts w:hint="eastAsia" w:ascii="Times New Roman" w:hAnsi="Times New Roman" w:eastAsia="宋体" w:cs="Times New Roman"/>
          <w:sz w:val="28"/>
          <w:szCs w:val="32"/>
        </w:rPr>
        <w:t xml:space="preserve">(EU)2018/848 </w:t>
      </w:r>
      <w:r>
        <w:rPr>
          <w:rFonts w:ascii="Times New Roman" w:hAnsi="Times New Roman" w:eastAsia="宋体" w:cs="Times New Roman"/>
          <w:sz w:val="28"/>
          <w:szCs w:val="32"/>
        </w:rPr>
        <w:t>32条第2款所述的</w:t>
      </w:r>
      <w:r>
        <w:rPr>
          <w:rFonts w:hint="eastAsia" w:ascii="Times New Roman" w:hAnsi="Times New Roman" w:eastAsia="宋体" w:cs="Times New Roman"/>
          <w:sz w:val="28"/>
          <w:szCs w:val="32"/>
        </w:rPr>
        <w:t>地点信息</w:t>
      </w:r>
      <w:r>
        <w:rPr>
          <w:rFonts w:ascii="Times New Roman" w:hAnsi="Times New Roman" w:eastAsia="宋体" w:cs="Times New Roman"/>
          <w:sz w:val="28"/>
          <w:szCs w:val="32"/>
        </w:rPr>
        <w:t>也应出现在标签上。</w:t>
      </w:r>
    </w:p>
    <w:p w14:paraId="546CC8F0">
      <w:pPr>
        <w:rPr>
          <w:rFonts w:ascii="Times New Roman" w:hAnsi="Times New Roman" w:eastAsia="宋体" w:cs="Times New Roman"/>
          <w:sz w:val="28"/>
          <w:szCs w:val="32"/>
        </w:rPr>
      </w:pPr>
      <w:r>
        <w:rPr>
          <w:rFonts w:hint="eastAsia" w:ascii="Times New Roman" w:hAnsi="Times New Roman" w:eastAsia="宋体" w:cs="Times New Roman"/>
          <w:sz w:val="28"/>
          <w:szCs w:val="32"/>
        </w:rPr>
        <w:t>3.   The use of the organic production logo of the European Union shall be optional for products imported from third countries. Where that logo appears in the labelling of such products, the indication referred to in Article 32(2) of (EU)2018/848 shall also appear in the labelling.</w:t>
      </w:r>
    </w:p>
    <w:p w14:paraId="3C812063">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4.欧盟有机产品标志应遵循附件</w:t>
      </w:r>
      <w:r>
        <w:rPr>
          <w:rFonts w:hint="eastAsia" w:ascii="Times New Roman" w:hAnsi="Times New Roman" w:eastAsia="宋体" w:cs="Times New Roman"/>
          <w:sz w:val="28"/>
          <w:szCs w:val="32"/>
        </w:rPr>
        <w:t>II</w:t>
      </w:r>
      <w:r>
        <w:rPr>
          <w:rFonts w:ascii="Times New Roman" w:hAnsi="Times New Roman" w:eastAsia="宋体" w:cs="Times New Roman"/>
          <w:sz w:val="28"/>
          <w:szCs w:val="32"/>
        </w:rPr>
        <w:t>所列</w:t>
      </w:r>
      <w:r>
        <w:rPr>
          <w:rFonts w:hint="eastAsia" w:ascii="Times New Roman" w:hAnsi="Times New Roman" w:eastAsia="宋体" w:cs="Times New Roman"/>
          <w:sz w:val="28"/>
          <w:szCs w:val="32"/>
        </w:rPr>
        <w:t>模板</w:t>
      </w:r>
      <w:r>
        <w:rPr>
          <w:rFonts w:ascii="Times New Roman" w:hAnsi="Times New Roman" w:eastAsia="宋体" w:cs="Times New Roman"/>
          <w:sz w:val="28"/>
          <w:szCs w:val="32"/>
        </w:rPr>
        <w:t>，并应符合该附件所列规则。</w:t>
      </w:r>
    </w:p>
    <w:p w14:paraId="1636E062">
      <w:pPr>
        <w:rPr>
          <w:rFonts w:ascii="Times New Roman" w:hAnsi="Times New Roman" w:eastAsia="宋体" w:cs="Times New Roman"/>
          <w:sz w:val="28"/>
          <w:szCs w:val="32"/>
        </w:rPr>
      </w:pPr>
      <w:r>
        <w:rPr>
          <w:rFonts w:hint="eastAsia" w:ascii="Times New Roman" w:hAnsi="Times New Roman" w:eastAsia="宋体" w:cs="Times New Roman"/>
          <w:sz w:val="28"/>
          <w:szCs w:val="32"/>
        </w:rPr>
        <w:t>4.   The organic production logo of the European Union shall follow the model set out in Annex II, and shall comply with the rules set out in that Annex.</w:t>
      </w:r>
    </w:p>
    <w:p w14:paraId="40C43A99">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5.</w:t>
      </w:r>
      <w:r>
        <w:rPr>
          <w:rFonts w:ascii="Times New Roman" w:hAnsi="Times New Roman" w:eastAsia="宋体" w:cs="Times New Roman"/>
          <w:sz w:val="28"/>
          <w:szCs w:val="32"/>
        </w:rPr>
        <w:t>在符合本条例规定的产品的标签、展示和广告中，可以使用国家标志和私人标志。</w:t>
      </w:r>
    </w:p>
    <w:p w14:paraId="70EE6055">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5.   National logos and private logos may be used in the labelling, presentation and advertising of products which comply with this Regulation.</w:t>
      </w:r>
    </w:p>
    <w:p w14:paraId="5EC81DA3">
      <w:pPr>
        <w:snapToGrid w:val="0"/>
        <w:spacing w:line="360" w:lineRule="auto"/>
        <w:jc w:val="left"/>
        <w:rPr>
          <w:rFonts w:hint="eastAsia" w:ascii="Times New Roman" w:hAnsi="Times New Roman" w:eastAsia="宋体" w:cs="Times New Roman"/>
          <w:sz w:val="28"/>
          <w:szCs w:val="32"/>
        </w:rPr>
      </w:pPr>
    </w:p>
    <w:p w14:paraId="255FE40E">
      <w:pPr>
        <w:rPr>
          <w:rFonts w:ascii="Times New Roman" w:hAnsi="Times New Roman" w:eastAsia="宋体" w:cs="Times New Roman"/>
          <w:sz w:val="28"/>
          <w:szCs w:val="32"/>
        </w:rPr>
      </w:pPr>
      <w:r>
        <w:rPr>
          <w:rFonts w:hint="eastAsia" w:ascii="Times New Roman" w:hAnsi="Times New Roman" w:eastAsia="宋体" w:cs="Times New Roman"/>
          <w:sz w:val="28"/>
          <w:szCs w:val="32"/>
        </w:rPr>
        <w:t>5相关记录</w:t>
      </w:r>
    </w:p>
    <w:p w14:paraId="15C12069">
      <w:pPr>
        <w:rPr>
          <w:rFonts w:hint="eastAsia" w:ascii="Times New Roman" w:hAnsi="Times New Roman" w:eastAsia="宋体" w:cs="Times New Roman"/>
          <w:sz w:val="28"/>
          <w:szCs w:val="32"/>
        </w:rPr>
      </w:pPr>
      <w:r>
        <w:rPr>
          <w:rFonts w:ascii="Times New Roman" w:hAnsi="Times New Roman" w:eastAsia="宋体" w:cs="Times New Roman"/>
          <w:sz w:val="28"/>
          <w:szCs w:val="32"/>
        </w:rPr>
        <w:t>5 Relevant Records</w:t>
      </w:r>
    </w:p>
    <w:p w14:paraId="63CC1655">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CETC-EU-OP07/01《有机标志使用批准书》</w:t>
      </w:r>
    </w:p>
    <w:p w14:paraId="07D37105">
      <w:pPr>
        <w:rPr>
          <w:rFonts w:ascii="Times New Roman" w:hAnsi="Times New Roman" w:eastAsia="宋体" w:cs="Times New Roman"/>
          <w:sz w:val="28"/>
          <w:szCs w:val="32"/>
        </w:rPr>
      </w:pPr>
      <w:r>
        <w:rPr>
          <w:rFonts w:hint="eastAsia" w:ascii="Times New Roman" w:hAnsi="Times New Roman" w:eastAsia="宋体" w:cs="Times New Roman"/>
          <w:sz w:val="28"/>
          <w:szCs w:val="32"/>
        </w:rPr>
        <w:t>CETC-EU-OP07/01</w:t>
      </w:r>
      <w:r>
        <w:rPr>
          <w:rFonts w:ascii="Arial" w:hAnsi="Arial" w:cs="Arial"/>
          <w:color w:val="000000"/>
          <w:sz w:val="23"/>
          <w:szCs w:val="23"/>
          <w:shd w:val="clear" w:color="auto" w:fill="FFFFFF"/>
        </w:rPr>
        <w:t xml:space="preserve"> </w:t>
      </w:r>
      <w:r>
        <w:rPr>
          <w:rFonts w:ascii="Times New Roman" w:hAnsi="Times New Roman" w:eastAsia="宋体" w:cs="Times New Roman"/>
          <w:sz w:val="28"/>
          <w:szCs w:val="32"/>
        </w:rPr>
        <w:t xml:space="preserve">Approval of the use of organic </w:t>
      </w:r>
      <w:r>
        <w:rPr>
          <w:rFonts w:hint="eastAsia" w:ascii="Times New Roman" w:hAnsi="Times New Roman" w:eastAsia="宋体" w:cs="Times New Roman"/>
          <w:sz w:val="28"/>
          <w:szCs w:val="32"/>
        </w:rPr>
        <w:t>logo</w:t>
      </w:r>
    </w:p>
    <w:p w14:paraId="1DF514BC">
      <w:pPr>
        <w:rPr>
          <w:rFonts w:ascii="Times New Roman" w:hAnsi="Times New Roman" w:eastAsia="宋体" w:cs="Times New Roman"/>
          <w:sz w:val="28"/>
          <w:szCs w:val="32"/>
        </w:rPr>
      </w:pPr>
    </w:p>
    <w:p w14:paraId="6D481DD6">
      <w:pPr>
        <w:rPr>
          <w:rFonts w:ascii="Times New Roman" w:hAnsi="Times New Roman" w:eastAsia="宋体" w:cs="Times New Roman"/>
          <w:sz w:val="28"/>
          <w:szCs w:val="32"/>
        </w:rPr>
      </w:pPr>
    </w:p>
    <w:p w14:paraId="5996C23A">
      <w:pPr>
        <w:rPr>
          <w:rFonts w:hint="eastAsia" w:ascii="Times New Roman" w:hAnsi="Times New Roman" w:eastAsia="宋体" w:cs="Times New Roman"/>
          <w:sz w:val="28"/>
          <w:szCs w:val="32"/>
        </w:rPr>
      </w:pPr>
    </w:p>
    <w:p w14:paraId="37AFD6D9">
      <w:pPr>
        <w:snapToGrid w:val="0"/>
        <w:spacing w:line="360" w:lineRule="auto"/>
        <w:jc w:val="left"/>
        <w:rPr>
          <w:rFonts w:ascii="Times New Roman" w:hAnsi="Times New Roman" w:eastAsia="宋体" w:cs="Times New Roman"/>
          <w:sz w:val="28"/>
          <w:szCs w:val="32"/>
        </w:rPr>
      </w:pPr>
    </w:p>
    <w:p w14:paraId="0D7D454E">
      <w:pPr>
        <w:snapToGrid w:val="0"/>
        <w:spacing w:line="360" w:lineRule="auto"/>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附件I：证书模板</w:t>
      </w:r>
    </w:p>
    <w:p w14:paraId="19D8689A">
      <w:pPr>
        <w:snapToGrid w:val="0"/>
        <w:spacing w:line="360" w:lineRule="auto"/>
        <w:jc w:val="left"/>
        <w:rPr>
          <w:rFonts w:ascii="Times New Roman" w:hAnsi="Times New Roman" w:eastAsia="宋体" w:cs="Times New Roman"/>
          <w:sz w:val="28"/>
          <w:szCs w:val="32"/>
        </w:rPr>
      </w:pPr>
      <w:r>
        <w:rPr>
          <w:rFonts w:ascii="Times New Roman" w:hAnsi="Times New Roman" w:eastAsia="宋体" w:cs="Times New Roman"/>
          <w:sz w:val="28"/>
          <w:szCs w:val="32"/>
        </w:rPr>
        <w:t>根据（欧盟）2018/848《有机产品生产和有机产品标签条例》第35（1）条颁发的证书</w:t>
      </w:r>
    </w:p>
    <w:p w14:paraId="1E319651">
      <w:pPr>
        <w:jc w:val="center"/>
        <w:rPr>
          <w:rFonts w:ascii="Times New Roman" w:hAnsi="Times New Roman" w:eastAsia="宋体" w:cs="Times New Roman"/>
          <w:sz w:val="28"/>
          <w:szCs w:val="32"/>
        </w:rPr>
      </w:pPr>
      <w:bookmarkStart w:id="6" w:name="OLE_LINK1"/>
      <w:r>
        <w:rPr>
          <w:rFonts w:hint="eastAsia" w:ascii="Times New Roman" w:hAnsi="Times New Roman" w:eastAsia="宋体" w:cs="Times New Roman"/>
          <w:sz w:val="28"/>
          <w:szCs w:val="32"/>
        </w:rPr>
        <w:t>Part I:    Mandatory elements</w:t>
      </w:r>
    </w:p>
    <w:p w14:paraId="6F606801">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第一部分： 强制执行部分</w:t>
      </w:r>
    </w:p>
    <w:bookmarkEnd w:id="6"/>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350F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6082F29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1.文件编号</w:t>
            </w:r>
          </w:p>
        </w:tc>
        <w:tc>
          <w:tcPr>
            <w:tcW w:w="6974" w:type="dxa"/>
            <w:vAlign w:val="center"/>
          </w:tcPr>
          <w:p w14:paraId="1AA23B7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2. （酌情选择）</w:t>
            </w:r>
          </w:p>
          <w:p w14:paraId="5CCF1FB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sym w:font="Wingdings" w:char="F0A8"/>
            </w:r>
            <w:r>
              <w:rPr>
                <w:rFonts w:hint="eastAsia" w:ascii="Times New Roman" w:hAnsi="Times New Roman" w:eastAsia="宋体" w:cs="Times New Roman"/>
                <w:sz w:val="28"/>
                <w:szCs w:val="32"/>
              </w:rPr>
              <w:t>申请组织</w:t>
            </w:r>
          </w:p>
          <w:p w14:paraId="10FF814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sym w:font="Wingdings" w:char="F0A8"/>
            </w:r>
            <w:r>
              <w:rPr>
                <w:rFonts w:hint="eastAsia" w:ascii="Times New Roman" w:hAnsi="Times New Roman" w:eastAsia="宋体" w:cs="Times New Roman"/>
                <w:sz w:val="28"/>
                <w:szCs w:val="32"/>
              </w:rPr>
              <w:t>申请团体（见第9点）</w:t>
            </w:r>
          </w:p>
        </w:tc>
      </w:tr>
      <w:tr w14:paraId="7E2F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21864190">
            <w:pPr>
              <w:jc w:val="left"/>
              <w:rPr>
                <w:rFonts w:ascii="Times New Roman" w:hAnsi="Times New Roman" w:eastAsia="宋体" w:cs="Times New Roman"/>
                <w:sz w:val="28"/>
                <w:szCs w:val="32"/>
              </w:rPr>
            </w:pPr>
            <w:r>
              <w:rPr>
                <w:rFonts w:ascii="Times New Roman" w:hAnsi="Times New Roman" w:eastAsia="宋体" w:cs="Times New Roman"/>
                <w:sz w:val="28"/>
                <w:szCs w:val="32"/>
              </w:rPr>
              <w:t>3. </w:t>
            </w:r>
            <w:r>
              <w:rPr>
                <w:rFonts w:hint="eastAsia" w:ascii="Times New Roman" w:hAnsi="Times New Roman" w:eastAsia="宋体" w:cs="Times New Roman"/>
                <w:sz w:val="28"/>
                <w:szCs w:val="32"/>
              </w:rPr>
              <w:t>申请组织或申请团体的名称和地址:</w:t>
            </w:r>
          </w:p>
        </w:tc>
        <w:tc>
          <w:tcPr>
            <w:tcW w:w="6974" w:type="dxa"/>
            <w:vAlign w:val="center"/>
          </w:tcPr>
          <w:p w14:paraId="368DEFA7">
            <w:pPr>
              <w:jc w:val="left"/>
              <w:rPr>
                <w:rFonts w:ascii="Times New Roman" w:hAnsi="Times New Roman" w:eastAsia="宋体" w:cs="Times New Roman"/>
                <w:sz w:val="28"/>
                <w:szCs w:val="32"/>
              </w:rPr>
            </w:pPr>
            <w:r>
              <w:rPr>
                <w:rFonts w:ascii="Times New Roman" w:hAnsi="Times New Roman" w:eastAsia="宋体" w:cs="Times New Roman"/>
                <w:sz w:val="28"/>
                <w:szCs w:val="32"/>
              </w:rPr>
              <w:t>4.  主管当局的名称和地址，或在适当情况下，</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的</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的名称和地址，以及</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的代码</w:t>
            </w:r>
          </w:p>
        </w:tc>
      </w:tr>
      <w:tr w14:paraId="2A6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7BE4BA0">
            <w:pPr>
              <w:jc w:val="left"/>
              <w:rPr>
                <w:rFonts w:ascii="Times New Roman" w:hAnsi="Times New Roman" w:eastAsia="宋体" w:cs="Times New Roman"/>
                <w:sz w:val="28"/>
                <w:szCs w:val="32"/>
              </w:rPr>
            </w:pPr>
            <w:r>
              <w:rPr>
                <w:rFonts w:ascii="Times New Roman" w:hAnsi="Times New Roman" w:eastAsia="宋体" w:cs="Times New Roman"/>
                <w:sz w:val="28"/>
                <w:szCs w:val="32"/>
              </w:rPr>
              <w:t>5.  </w:t>
            </w:r>
            <w:r>
              <w:rPr>
                <w:rFonts w:hint="eastAsia" w:ascii="Times New Roman" w:hAnsi="Times New Roman" w:eastAsia="宋体" w:cs="Times New Roman"/>
                <w:sz w:val="28"/>
                <w:szCs w:val="32"/>
              </w:rPr>
              <w:t>申请组织或申请团体</w:t>
            </w:r>
            <w:r>
              <w:rPr>
                <w:rFonts w:ascii="Times New Roman" w:hAnsi="Times New Roman" w:eastAsia="宋体" w:cs="Times New Roman"/>
                <w:sz w:val="28"/>
                <w:szCs w:val="32"/>
              </w:rPr>
              <w:t>的活动（酌情选择）</w:t>
            </w:r>
          </w:p>
        </w:tc>
      </w:tr>
      <w:tr w14:paraId="3C8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09919DB">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生产</w:t>
            </w:r>
          </w:p>
        </w:tc>
      </w:tr>
      <w:tr w14:paraId="6D53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BDDF6D9">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制备</w:t>
            </w:r>
          </w:p>
        </w:tc>
      </w:tr>
      <w:tr w14:paraId="4061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23D2FDA">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分销/投放市场</w:t>
            </w:r>
          </w:p>
        </w:tc>
      </w:tr>
      <w:tr w14:paraId="1D05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BCA5AA9">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储存</w:t>
            </w:r>
          </w:p>
        </w:tc>
      </w:tr>
      <w:tr w14:paraId="7A05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55B48D3">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进口</w:t>
            </w:r>
          </w:p>
        </w:tc>
      </w:tr>
      <w:tr w14:paraId="320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A51753D">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出口</w:t>
            </w:r>
          </w:p>
        </w:tc>
      </w:tr>
      <w:tr w14:paraId="03BA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FEB5F75">
            <w:pPr>
              <w:jc w:val="left"/>
              <w:rPr>
                <w:rFonts w:ascii="Times New Roman" w:hAnsi="Times New Roman" w:eastAsia="宋体" w:cs="Times New Roman"/>
                <w:sz w:val="28"/>
                <w:szCs w:val="32"/>
              </w:rPr>
            </w:pPr>
            <w:r>
              <w:rPr>
                <w:rFonts w:ascii="Times New Roman" w:hAnsi="Times New Roman" w:eastAsia="宋体" w:cs="Times New Roman"/>
                <w:sz w:val="28"/>
                <w:szCs w:val="32"/>
              </w:rPr>
              <w:t>6.  欧洲议会和欧洲理事会2018/848号条例第35（7）条提及的一类或多类产品和生产方法（酌情选择</w:t>
            </w:r>
            <w:r>
              <w:rPr>
                <w:rFonts w:hint="eastAsia" w:ascii="Times New Roman" w:hAnsi="Times New Roman" w:eastAsia="宋体" w:cs="Times New Roman"/>
                <w:sz w:val="28"/>
                <w:szCs w:val="32"/>
              </w:rPr>
              <w:t>）</w:t>
            </w:r>
          </w:p>
        </w:tc>
      </w:tr>
      <w:tr w14:paraId="2557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58217E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（a）未经加工的植物和植物产品，包括种子和其他植物生殖材料</w:t>
            </w:r>
          </w:p>
          <w:p w14:paraId="3ADCD61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50DCE8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3DB9D8C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1DBE372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743D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A0715C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禽畜及未加工禽畜产品</w:t>
            </w:r>
          </w:p>
          <w:p w14:paraId="1CDC13C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1EF2C2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0F7EC2B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0D00D6C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71A5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B1A2E7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(c)  </w:t>
            </w:r>
            <w:r>
              <w:rPr>
                <w:rFonts w:ascii="Times New Roman" w:hAnsi="Times New Roman" w:eastAsia="宋体" w:cs="Times New Roman"/>
                <w:sz w:val="28"/>
                <w:szCs w:val="32"/>
              </w:rPr>
              <w:t>藻类及未加工水产养殖产品</w:t>
            </w:r>
          </w:p>
          <w:p w14:paraId="66750A1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3311924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4425EA9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7DA658A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0832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42F4DC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(d)  </w:t>
            </w:r>
            <w:r>
              <w:rPr>
                <w:rFonts w:ascii="Times New Roman" w:hAnsi="Times New Roman" w:eastAsia="宋体" w:cs="Times New Roman"/>
                <w:sz w:val="28"/>
                <w:szCs w:val="32"/>
              </w:rPr>
              <w:t>加工农产品，包括水产养殖产品，用作食物</w:t>
            </w:r>
          </w:p>
          <w:p w14:paraId="05C74E3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A10710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73CD7D6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2D509A0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76C9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431A20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(e)  饲料</w:t>
            </w:r>
          </w:p>
          <w:p w14:paraId="1F21156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533EA86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25CF095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12A59EC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0390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DEE9F3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(f)  葡萄酒</w:t>
            </w:r>
          </w:p>
          <w:p w14:paraId="065F915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1B57C0E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1091036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263CBFA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128E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5AF698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(g)  欧盟2018/848号条例附件一所列或前几类别未涵盖的其他产品</w:t>
            </w:r>
          </w:p>
          <w:p w14:paraId="156F7F0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7168674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4D503E0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1A67936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0C5E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4661C75">
            <w:pPr>
              <w:jc w:val="left"/>
              <w:rPr>
                <w:rFonts w:ascii="Times New Roman" w:hAnsi="Times New Roman" w:eastAsia="宋体" w:cs="Times New Roman"/>
                <w:sz w:val="28"/>
                <w:szCs w:val="32"/>
              </w:rPr>
            </w:pPr>
            <w:r>
              <w:rPr>
                <w:rFonts w:ascii="Times New Roman" w:hAnsi="Times New Roman" w:eastAsia="宋体" w:cs="Times New Roman"/>
                <w:sz w:val="28"/>
                <w:szCs w:val="32"/>
              </w:rPr>
              <w:t>本文件是根据欧盟2018/848号条例发出的，以证明</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（酌情选择）遵守该条例。</w:t>
            </w:r>
          </w:p>
        </w:tc>
      </w:tr>
      <w:tr w14:paraId="1654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24EBDC1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7.  时间，地点</w:t>
            </w:r>
          </w:p>
          <w:p w14:paraId="076762AF">
            <w:pPr>
              <w:jc w:val="left"/>
              <w:rPr>
                <w:rFonts w:ascii="Times New Roman" w:hAnsi="Times New Roman" w:eastAsia="宋体" w:cs="Times New Roman"/>
                <w:sz w:val="28"/>
                <w:szCs w:val="32"/>
              </w:rPr>
            </w:pPr>
          </w:p>
          <w:p w14:paraId="24417E83">
            <w:pPr>
              <w:jc w:val="left"/>
              <w:rPr>
                <w:rFonts w:ascii="Times New Roman" w:hAnsi="Times New Roman" w:eastAsia="宋体" w:cs="Times New Roman"/>
                <w:sz w:val="28"/>
                <w:szCs w:val="32"/>
              </w:rPr>
            </w:pPr>
            <w:r>
              <w:rPr>
                <w:rFonts w:ascii="Times New Roman" w:hAnsi="Times New Roman" w:eastAsia="宋体" w:cs="Times New Roman"/>
                <w:sz w:val="28"/>
                <w:szCs w:val="32"/>
              </w:rPr>
              <w:t>签发主管当局或适当时</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的名称和签名，或合格电子印章:</w:t>
            </w:r>
          </w:p>
        </w:tc>
        <w:tc>
          <w:tcPr>
            <w:tcW w:w="6974" w:type="dxa"/>
            <w:vAlign w:val="center"/>
          </w:tcPr>
          <w:p w14:paraId="7F9F1E2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8.  </w:t>
            </w:r>
            <w:r>
              <w:rPr>
                <w:rFonts w:ascii="Times New Roman" w:hAnsi="Times New Roman" w:eastAsia="宋体" w:cs="Times New Roman"/>
                <w:sz w:val="28"/>
                <w:szCs w:val="32"/>
              </w:rPr>
              <w:t>证书有效期从[</w:t>
            </w: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]到[</w:t>
            </w: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w:t>
            </w:r>
          </w:p>
        </w:tc>
      </w:tr>
      <w:tr w14:paraId="43AC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0B24FD1">
            <w:pPr>
              <w:jc w:val="left"/>
              <w:rPr>
                <w:rFonts w:ascii="Times New Roman" w:hAnsi="Times New Roman" w:eastAsia="宋体" w:cs="Times New Roman"/>
                <w:sz w:val="28"/>
                <w:szCs w:val="32"/>
              </w:rPr>
            </w:pPr>
            <w:r>
              <w:rPr>
                <w:rFonts w:ascii="Times New Roman" w:hAnsi="Times New Roman" w:eastAsia="宋体" w:cs="Times New Roman"/>
                <w:sz w:val="28"/>
                <w:szCs w:val="32"/>
              </w:rPr>
              <w:t>欧洲议会和理事会2018年5月30日关于有机生产和有机产品标签的条例（EU）2018/848，并废除理事会第834/2007号条例</w:t>
            </w:r>
            <w:r>
              <w:rPr>
                <w:rFonts w:hint="eastAsia" w:ascii="Times New Roman" w:hAnsi="Times New Roman" w:eastAsia="宋体" w:cs="Times New Roman"/>
                <w:sz w:val="28"/>
                <w:szCs w:val="32"/>
              </w:rPr>
              <w:t>。</w:t>
            </w:r>
          </w:p>
        </w:tc>
      </w:tr>
    </w:tbl>
    <w:p w14:paraId="55C62698">
      <w:pPr>
        <w:rPr>
          <w:rFonts w:ascii="Times New Roman" w:hAnsi="Times New Roman" w:eastAsia="宋体" w:cs="Times New Roman"/>
          <w:sz w:val="28"/>
          <w:szCs w:val="32"/>
        </w:rPr>
      </w:pPr>
    </w:p>
    <w:p w14:paraId="2DC3871C">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9. </w:t>
      </w:r>
      <w:r>
        <w:rPr>
          <w:rFonts w:ascii="Times New Roman" w:hAnsi="Times New Roman" w:eastAsia="宋体" w:cs="Times New Roman"/>
          <w:sz w:val="28"/>
          <w:szCs w:val="32"/>
        </w:rPr>
        <w:t>（欧盟）（2018/848）条例第36条所界定的</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成员名单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9CF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1231A9C">
            <w:pPr>
              <w:rPr>
                <w:rFonts w:ascii="Times New Roman" w:hAnsi="Times New Roman" w:eastAsia="宋体" w:cs="Times New Roman"/>
                <w:sz w:val="28"/>
                <w:szCs w:val="32"/>
              </w:rPr>
            </w:pPr>
            <w:r>
              <w:rPr>
                <w:rFonts w:hint="eastAsia" w:ascii="Times New Roman" w:hAnsi="Times New Roman" w:eastAsia="宋体" w:cs="Times New Roman"/>
                <w:sz w:val="28"/>
                <w:szCs w:val="32"/>
              </w:rPr>
              <w:t>成员名称</w:t>
            </w:r>
          </w:p>
        </w:tc>
        <w:tc>
          <w:tcPr>
            <w:tcW w:w="6974" w:type="dxa"/>
          </w:tcPr>
          <w:p w14:paraId="7AC0998D">
            <w:pPr>
              <w:rPr>
                <w:rFonts w:ascii="Times New Roman" w:hAnsi="Times New Roman" w:eastAsia="宋体" w:cs="Times New Roman"/>
                <w:sz w:val="28"/>
                <w:szCs w:val="32"/>
              </w:rPr>
            </w:pPr>
            <w:r>
              <w:rPr>
                <w:rFonts w:ascii="Times New Roman" w:hAnsi="Times New Roman" w:eastAsia="宋体" w:cs="Times New Roman"/>
                <w:sz w:val="28"/>
                <w:szCs w:val="32"/>
              </w:rPr>
              <w:t>地址或其他形式的会员身份识别</w:t>
            </w:r>
          </w:p>
        </w:tc>
      </w:tr>
      <w:tr w14:paraId="583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F9F1078">
            <w:pPr>
              <w:rPr>
                <w:rFonts w:ascii="Times New Roman" w:hAnsi="Times New Roman" w:eastAsia="宋体" w:cs="Times New Roman"/>
                <w:sz w:val="28"/>
                <w:szCs w:val="32"/>
              </w:rPr>
            </w:pPr>
          </w:p>
        </w:tc>
        <w:tc>
          <w:tcPr>
            <w:tcW w:w="6974" w:type="dxa"/>
          </w:tcPr>
          <w:p w14:paraId="54478EBB">
            <w:pPr>
              <w:rPr>
                <w:rFonts w:ascii="Times New Roman" w:hAnsi="Times New Roman" w:eastAsia="宋体" w:cs="Times New Roman"/>
                <w:sz w:val="28"/>
                <w:szCs w:val="32"/>
              </w:rPr>
            </w:pPr>
          </w:p>
        </w:tc>
      </w:tr>
      <w:tr w14:paraId="3763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AB20F27">
            <w:pPr>
              <w:rPr>
                <w:rFonts w:ascii="Times New Roman" w:hAnsi="Times New Roman" w:eastAsia="宋体" w:cs="Times New Roman"/>
                <w:sz w:val="28"/>
                <w:szCs w:val="32"/>
              </w:rPr>
            </w:pPr>
          </w:p>
        </w:tc>
        <w:tc>
          <w:tcPr>
            <w:tcW w:w="6974" w:type="dxa"/>
          </w:tcPr>
          <w:p w14:paraId="1BFC4155">
            <w:pPr>
              <w:rPr>
                <w:rFonts w:ascii="Times New Roman" w:hAnsi="Times New Roman" w:eastAsia="宋体" w:cs="Times New Roman"/>
                <w:sz w:val="28"/>
                <w:szCs w:val="32"/>
              </w:rPr>
            </w:pPr>
          </w:p>
        </w:tc>
      </w:tr>
      <w:tr w14:paraId="0A1C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0994FFC">
            <w:pPr>
              <w:rPr>
                <w:rFonts w:ascii="Times New Roman" w:hAnsi="Times New Roman" w:eastAsia="宋体" w:cs="Times New Roman"/>
                <w:sz w:val="28"/>
                <w:szCs w:val="32"/>
              </w:rPr>
            </w:pPr>
          </w:p>
        </w:tc>
        <w:tc>
          <w:tcPr>
            <w:tcW w:w="6974" w:type="dxa"/>
          </w:tcPr>
          <w:p w14:paraId="449E5B2D">
            <w:pPr>
              <w:rPr>
                <w:rFonts w:ascii="Times New Roman" w:hAnsi="Times New Roman" w:eastAsia="宋体" w:cs="Times New Roman"/>
                <w:sz w:val="28"/>
                <w:szCs w:val="32"/>
              </w:rPr>
            </w:pPr>
          </w:p>
        </w:tc>
      </w:tr>
    </w:tbl>
    <w:p w14:paraId="07F631BC">
      <w:pPr>
        <w:rPr>
          <w:rFonts w:ascii="Times New Roman" w:hAnsi="Times New Roman" w:eastAsia="宋体" w:cs="Times New Roman"/>
          <w:sz w:val="28"/>
          <w:szCs w:val="32"/>
        </w:rPr>
      </w:pPr>
    </w:p>
    <w:p w14:paraId="0ADEACA0">
      <w:pPr>
        <w:jc w:val="center"/>
        <w:rPr>
          <w:rFonts w:ascii="Times New Roman" w:hAnsi="Times New Roman" w:eastAsia="宋体" w:cs="Times New Roman"/>
          <w:sz w:val="28"/>
          <w:szCs w:val="32"/>
        </w:rPr>
      </w:pPr>
      <w:bookmarkStart w:id="7" w:name="OLE_LINK5"/>
      <w:r>
        <w:rPr>
          <w:rFonts w:ascii="Times New Roman" w:hAnsi="Times New Roman" w:eastAsia="宋体" w:cs="Times New Roman"/>
          <w:sz w:val="28"/>
          <w:szCs w:val="32"/>
        </w:rPr>
        <w:t>第二部分： 具体可选元素</w:t>
      </w:r>
    </w:p>
    <w:bookmarkEnd w:id="7"/>
    <w:p w14:paraId="1B9139D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根据法规(EU) 2018/848第35条，由主管当局决定，或在适当情况下，由向申请组织或申请团体颁发证书的认证机构决定，需要完成一个或多个要素。</w:t>
      </w:r>
    </w:p>
    <w:p w14:paraId="2D658E8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1.   </w:t>
      </w:r>
      <w:r>
        <w:rPr>
          <w:rFonts w:ascii="Times New Roman" w:hAnsi="Times New Roman" w:eastAsia="宋体" w:cs="Times New Roman"/>
          <w:sz w:val="28"/>
          <w:szCs w:val="32"/>
        </w:rPr>
        <w:t>产品目录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2"/>
        <w:gridCol w:w="3952"/>
      </w:tblGrid>
      <w:tr w14:paraId="3CA7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2C1AAB10">
            <w:pPr>
              <w:jc w:val="left"/>
              <w:rPr>
                <w:rFonts w:ascii="Times New Roman" w:hAnsi="Times New Roman" w:eastAsia="宋体" w:cs="Times New Roman"/>
                <w:sz w:val="28"/>
                <w:szCs w:val="32"/>
              </w:rPr>
            </w:pPr>
            <w:bookmarkStart w:id="8" w:name="OLE_LINK8"/>
            <w:r>
              <w:rPr>
                <w:rFonts w:ascii="Times New Roman" w:hAnsi="Times New Roman" w:eastAsia="宋体" w:cs="Times New Roman"/>
                <w:sz w:val="28"/>
                <w:szCs w:val="32"/>
              </w:rPr>
              <w:t>对于法规 （EU） 2018/848 范围内的商品，理事会法规 （EEC） No 2658/87 中提及的商品名称和/或组合命名法 （CN） 代码</w:t>
            </w:r>
            <w:bookmarkEnd w:id="8"/>
          </w:p>
        </w:tc>
        <w:tc>
          <w:tcPr>
            <w:tcW w:w="1394" w:type="pct"/>
          </w:tcPr>
          <w:p w14:paraId="1621579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182ACA8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转换期中的</w:t>
            </w:r>
          </w:p>
        </w:tc>
      </w:tr>
      <w:tr w14:paraId="02B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786619CC">
            <w:pPr>
              <w:jc w:val="left"/>
              <w:rPr>
                <w:rFonts w:ascii="Times New Roman" w:hAnsi="Times New Roman" w:eastAsia="宋体" w:cs="Times New Roman"/>
                <w:sz w:val="28"/>
                <w:szCs w:val="32"/>
              </w:rPr>
            </w:pPr>
          </w:p>
        </w:tc>
        <w:tc>
          <w:tcPr>
            <w:tcW w:w="1394" w:type="pct"/>
          </w:tcPr>
          <w:p w14:paraId="7FF8B159">
            <w:pPr>
              <w:jc w:val="left"/>
              <w:rPr>
                <w:rFonts w:ascii="Times New Roman" w:hAnsi="Times New Roman" w:eastAsia="宋体" w:cs="Times New Roman"/>
                <w:sz w:val="28"/>
                <w:szCs w:val="32"/>
              </w:rPr>
            </w:pPr>
          </w:p>
        </w:tc>
      </w:tr>
      <w:tr w14:paraId="2169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012447FC">
            <w:pPr>
              <w:jc w:val="left"/>
              <w:rPr>
                <w:rFonts w:ascii="Times New Roman" w:hAnsi="Times New Roman" w:eastAsia="宋体" w:cs="Times New Roman"/>
                <w:sz w:val="28"/>
                <w:szCs w:val="32"/>
              </w:rPr>
            </w:pPr>
          </w:p>
        </w:tc>
        <w:tc>
          <w:tcPr>
            <w:tcW w:w="1394" w:type="pct"/>
          </w:tcPr>
          <w:p w14:paraId="67EA4518">
            <w:pPr>
              <w:jc w:val="left"/>
              <w:rPr>
                <w:rFonts w:ascii="Times New Roman" w:hAnsi="Times New Roman" w:eastAsia="宋体" w:cs="Times New Roman"/>
                <w:sz w:val="28"/>
                <w:szCs w:val="32"/>
              </w:rPr>
            </w:pPr>
          </w:p>
        </w:tc>
      </w:tr>
      <w:tr w14:paraId="2A34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6CB405ED">
            <w:pPr>
              <w:jc w:val="left"/>
              <w:rPr>
                <w:rFonts w:ascii="Times New Roman" w:hAnsi="Times New Roman" w:eastAsia="宋体" w:cs="Times New Roman"/>
                <w:sz w:val="28"/>
                <w:szCs w:val="32"/>
              </w:rPr>
            </w:pPr>
          </w:p>
        </w:tc>
        <w:tc>
          <w:tcPr>
            <w:tcW w:w="1394" w:type="pct"/>
          </w:tcPr>
          <w:p w14:paraId="51544DA8">
            <w:pPr>
              <w:jc w:val="left"/>
              <w:rPr>
                <w:rFonts w:ascii="Times New Roman" w:hAnsi="Times New Roman" w:eastAsia="宋体" w:cs="Times New Roman"/>
                <w:sz w:val="28"/>
                <w:szCs w:val="32"/>
              </w:rPr>
            </w:pPr>
          </w:p>
        </w:tc>
      </w:tr>
      <w:tr w14:paraId="57CC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96D0E5B">
            <w:pPr>
              <w:jc w:val="left"/>
              <w:rPr>
                <w:rFonts w:ascii="Times New Roman" w:hAnsi="Times New Roman" w:eastAsia="宋体" w:cs="Times New Roman"/>
                <w:sz w:val="28"/>
                <w:szCs w:val="32"/>
              </w:rPr>
            </w:pPr>
            <w:r>
              <w:rPr>
                <w:rFonts w:ascii="Times New Roman" w:hAnsi="Times New Roman" w:eastAsia="宋体" w:cs="Times New Roman"/>
                <w:sz w:val="28"/>
                <w:szCs w:val="32"/>
              </w:rPr>
              <w:t>1987年7月23日关于关税和统计术语及共同海关关税的理事会第2658/87号条例</w:t>
            </w:r>
          </w:p>
        </w:tc>
      </w:tr>
    </w:tbl>
    <w:p w14:paraId="5BD66E20">
      <w:pPr>
        <w:jc w:val="left"/>
        <w:rPr>
          <w:rFonts w:ascii="Times New Roman" w:hAnsi="Times New Roman" w:eastAsia="宋体" w:cs="Times New Roman"/>
          <w:sz w:val="28"/>
          <w:szCs w:val="32"/>
        </w:rPr>
      </w:pPr>
    </w:p>
    <w:p w14:paraId="4C4BA83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2.  </w:t>
      </w:r>
      <w:bookmarkStart w:id="9" w:name="OLE_LINK7"/>
      <w:r>
        <w:rPr>
          <w:rFonts w:hint="eastAsia" w:ascii="Times New Roman" w:hAnsi="Times New Roman" w:eastAsia="宋体" w:cs="Times New Roman"/>
          <w:sz w:val="28"/>
          <w:szCs w:val="32"/>
        </w:rPr>
        <w:t>产品数量</w:t>
      </w:r>
    </w:p>
    <w:bookmarkEnd w:id="9"/>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14:paraId="7B50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0D809FEC">
            <w:pPr>
              <w:jc w:val="left"/>
              <w:rPr>
                <w:rFonts w:ascii="Times New Roman" w:hAnsi="Times New Roman" w:eastAsia="宋体" w:cs="Times New Roman"/>
                <w:sz w:val="28"/>
                <w:szCs w:val="32"/>
              </w:rPr>
            </w:pPr>
            <w:r>
              <w:rPr>
                <w:rFonts w:ascii="Times New Roman" w:hAnsi="Times New Roman" w:eastAsia="宋体" w:cs="Times New Roman"/>
                <w:sz w:val="28"/>
                <w:szCs w:val="32"/>
              </w:rPr>
              <w:t>对于法规 （EU） 2018/848 范围内的商品，理事会法规 （EEC） No 2658/87 中提及的商品名称和/或组合命名法 （CN） 代码</w:t>
            </w:r>
          </w:p>
        </w:tc>
        <w:tc>
          <w:tcPr>
            <w:tcW w:w="4649" w:type="dxa"/>
          </w:tcPr>
          <w:p w14:paraId="1A83C9B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4CDE7F6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转换期中的</w:t>
            </w:r>
          </w:p>
        </w:tc>
        <w:tc>
          <w:tcPr>
            <w:tcW w:w="4650" w:type="dxa"/>
          </w:tcPr>
          <w:p w14:paraId="0ECA2095">
            <w:pPr>
              <w:jc w:val="left"/>
              <w:rPr>
                <w:rFonts w:ascii="Times New Roman" w:hAnsi="Times New Roman" w:eastAsia="宋体" w:cs="Times New Roman"/>
                <w:sz w:val="28"/>
                <w:szCs w:val="32"/>
              </w:rPr>
            </w:pPr>
            <w:r>
              <w:rPr>
                <w:rFonts w:ascii="Times New Roman" w:hAnsi="Times New Roman" w:eastAsia="宋体" w:cs="Times New Roman"/>
                <w:sz w:val="28"/>
                <w:szCs w:val="32"/>
              </w:rPr>
              <w:t>估计数量（千克、升或相关时单位数）</w:t>
            </w:r>
          </w:p>
        </w:tc>
      </w:tr>
      <w:tr w14:paraId="57F1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6220811F">
            <w:pPr>
              <w:jc w:val="left"/>
              <w:rPr>
                <w:rFonts w:ascii="Times New Roman" w:hAnsi="Times New Roman" w:eastAsia="宋体" w:cs="Times New Roman"/>
                <w:sz w:val="28"/>
                <w:szCs w:val="32"/>
              </w:rPr>
            </w:pPr>
          </w:p>
        </w:tc>
        <w:tc>
          <w:tcPr>
            <w:tcW w:w="4649" w:type="dxa"/>
          </w:tcPr>
          <w:p w14:paraId="14067C2C">
            <w:pPr>
              <w:jc w:val="left"/>
              <w:rPr>
                <w:rFonts w:ascii="Times New Roman" w:hAnsi="Times New Roman" w:eastAsia="宋体" w:cs="Times New Roman"/>
                <w:sz w:val="28"/>
                <w:szCs w:val="32"/>
              </w:rPr>
            </w:pPr>
          </w:p>
        </w:tc>
        <w:tc>
          <w:tcPr>
            <w:tcW w:w="4650" w:type="dxa"/>
          </w:tcPr>
          <w:p w14:paraId="57D66BC4">
            <w:pPr>
              <w:jc w:val="left"/>
              <w:rPr>
                <w:rFonts w:ascii="Times New Roman" w:hAnsi="Times New Roman" w:eastAsia="宋体" w:cs="Times New Roman"/>
                <w:sz w:val="28"/>
                <w:szCs w:val="32"/>
              </w:rPr>
            </w:pPr>
          </w:p>
        </w:tc>
      </w:tr>
      <w:tr w14:paraId="237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57456EE4">
            <w:pPr>
              <w:jc w:val="left"/>
              <w:rPr>
                <w:rFonts w:ascii="Times New Roman" w:hAnsi="Times New Roman" w:eastAsia="宋体" w:cs="Times New Roman"/>
                <w:sz w:val="28"/>
                <w:szCs w:val="32"/>
              </w:rPr>
            </w:pPr>
          </w:p>
        </w:tc>
        <w:tc>
          <w:tcPr>
            <w:tcW w:w="4649" w:type="dxa"/>
          </w:tcPr>
          <w:p w14:paraId="1DBC07DB">
            <w:pPr>
              <w:jc w:val="left"/>
              <w:rPr>
                <w:rFonts w:ascii="Times New Roman" w:hAnsi="Times New Roman" w:eastAsia="宋体" w:cs="Times New Roman"/>
                <w:sz w:val="28"/>
                <w:szCs w:val="32"/>
              </w:rPr>
            </w:pPr>
          </w:p>
        </w:tc>
        <w:tc>
          <w:tcPr>
            <w:tcW w:w="4650" w:type="dxa"/>
          </w:tcPr>
          <w:p w14:paraId="51862D08">
            <w:pPr>
              <w:jc w:val="left"/>
              <w:rPr>
                <w:rFonts w:ascii="Times New Roman" w:hAnsi="Times New Roman" w:eastAsia="宋体" w:cs="Times New Roman"/>
                <w:sz w:val="28"/>
                <w:szCs w:val="32"/>
              </w:rPr>
            </w:pPr>
          </w:p>
        </w:tc>
      </w:tr>
      <w:tr w14:paraId="6BF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2A16DCA1">
            <w:pPr>
              <w:jc w:val="left"/>
              <w:rPr>
                <w:rFonts w:ascii="Times New Roman" w:hAnsi="Times New Roman" w:eastAsia="宋体" w:cs="Times New Roman"/>
                <w:sz w:val="28"/>
                <w:szCs w:val="32"/>
              </w:rPr>
            </w:pPr>
          </w:p>
        </w:tc>
        <w:tc>
          <w:tcPr>
            <w:tcW w:w="4649" w:type="dxa"/>
          </w:tcPr>
          <w:p w14:paraId="4A1AD23F">
            <w:pPr>
              <w:jc w:val="left"/>
              <w:rPr>
                <w:rFonts w:ascii="Times New Roman" w:hAnsi="Times New Roman" w:eastAsia="宋体" w:cs="Times New Roman"/>
                <w:sz w:val="28"/>
                <w:szCs w:val="32"/>
              </w:rPr>
            </w:pPr>
          </w:p>
        </w:tc>
        <w:tc>
          <w:tcPr>
            <w:tcW w:w="4650" w:type="dxa"/>
          </w:tcPr>
          <w:p w14:paraId="020098DA">
            <w:pPr>
              <w:jc w:val="left"/>
              <w:rPr>
                <w:rFonts w:ascii="Times New Roman" w:hAnsi="Times New Roman" w:eastAsia="宋体" w:cs="Times New Roman"/>
                <w:sz w:val="28"/>
                <w:szCs w:val="32"/>
              </w:rPr>
            </w:pPr>
          </w:p>
        </w:tc>
      </w:tr>
    </w:tbl>
    <w:p w14:paraId="1FFD64E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   土地信息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4400"/>
        <w:gridCol w:w="4706"/>
      </w:tblGrid>
      <w:tr w14:paraId="3F8D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5714C57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产品名称</w:t>
            </w:r>
          </w:p>
        </w:tc>
        <w:tc>
          <w:tcPr>
            <w:tcW w:w="1552" w:type="pct"/>
          </w:tcPr>
          <w:p w14:paraId="52E82E0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303A036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w:t>
            </w:r>
          </w:p>
          <w:p w14:paraId="3CA0755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非有机</w:t>
            </w:r>
          </w:p>
        </w:tc>
        <w:tc>
          <w:tcPr>
            <w:tcW w:w="1660" w:type="pct"/>
          </w:tcPr>
          <w:p w14:paraId="72C30B1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面积（公顷）</w:t>
            </w:r>
          </w:p>
        </w:tc>
      </w:tr>
      <w:tr w14:paraId="139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2363815E">
            <w:pPr>
              <w:jc w:val="left"/>
              <w:rPr>
                <w:rFonts w:ascii="Times New Roman" w:hAnsi="Times New Roman" w:eastAsia="宋体" w:cs="Times New Roman"/>
                <w:sz w:val="28"/>
                <w:szCs w:val="32"/>
              </w:rPr>
            </w:pPr>
          </w:p>
        </w:tc>
        <w:tc>
          <w:tcPr>
            <w:tcW w:w="1552" w:type="pct"/>
          </w:tcPr>
          <w:p w14:paraId="3B66C485">
            <w:pPr>
              <w:jc w:val="left"/>
              <w:rPr>
                <w:rFonts w:ascii="Times New Roman" w:hAnsi="Times New Roman" w:eastAsia="宋体" w:cs="Times New Roman"/>
                <w:sz w:val="28"/>
                <w:szCs w:val="32"/>
              </w:rPr>
            </w:pPr>
          </w:p>
        </w:tc>
        <w:tc>
          <w:tcPr>
            <w:tcW w:w="1660" w:type="pct"/>
          </w:tcPr>
          <w:p w14:paraId="708E0631">
            <w:pPr>
              <w:jc w:val="left"/>
              <w:rPr>
                <w:rFonts w:ascii="Times New Roman" w:hAnsi="Times New Roman" w:eastAsia="宋体" w:cs="Times New Roman"/>
                <w:sz w:val="28"/>
                <w:szCs w:val="32"/>
              </w:rPr>
            </w:pPr>
          </w:p>
        </w:tc>
      </w:tr>
      <w:tr w14:paraId="46B2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2B2C7DA1">
            <w:pPr>
              <w:jc w:val="left"/>
              <w:rPr>
                <w:rFonts w:ascii="Times New Roman" w:hAnsi="Times New Roman" w:eastAsia="宋体" w:cs="Times New Roman"/>
                <w:sz w:val="28"/>
                <w:szCs w:val="32"/>
              </w:rPr>
            </w:pPr>
          </w:p>
        </w:tc>
        <w:tc>
          <w:tcPr>
            <w:tcW w:w="1552" w:type="pct"/>
          </w:tcPr>
          <w:p w14:paraId="64DC638D">
            <w:pPr>
              <w:jc w:val="left"/>
              <w:rPr>
                <w:rFonts w:ascii="Times New Roman" w:hAnsi="Times New Roman" w:eastAsia="宋体" w:cs="Times New Roman"/>
                <w:sz w:val="28"/>
                <w:szCs w:val="32"/>
              </w:rPr>
            </w:pPr>
          </w:p>
        </w:tc>
        <w:tc>
          <w:tcPr>
            <w:tcW w:w="1660" w:type="pct"/>
          </w:tcPr>
          <w:p w14:paraId="75E3FECC">
            <w:pPr>
              <w:jc w:val="left"/>
              <w:rPr>
                <w:rFonts w:ascii="Times New Roman" w:hAnsi="Times New Roman" w:eastAsia="宋体" w:cs="Times New Roman"/>
                <w:sz w:val="28"/>
                <w:szCs w:val="32"/>
              </w:rPr>
            </w:pPr>
          </w:p>
        </w:tc>
      </w:tr>
      <w:tr w14:paraId="11EF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5435BCD9">
            <w:pPr>
              <w:jc w:val="left"/>
              <w:rPr>
                <w:rFonts w:ascii="Times New Roman" w:hAnsi="Times New Roman" w:eastAsia="宋体" w:cs="Times New Roman"/>
                <w:sz w:val="28"/>
                <w:szCs w:val="32"/>
              </w:rPr>
            </w:pPr>
          </w:p>
        </w:tc>
        <w:tc>
          <w:tcPr>
            <w:tcW w:w="1552" w:type="pct"/>
          </w:tcPr>
          <w:p w14:paraId="2C9AB862">
            <w:pPr>
              <w:jc w:val="left"/>
              <w:rPr>
                <w:rFonts w:ascii="Times New Roman" w:hAnsi="Times New Roman" w:eastAsia="宋体" w:cs="Times New Roman"/>
                <w:sz w:val="28"/>
                <w:szCs w:val="32"/>
              </w:rPr>
            </w:pPr>
          </w:p>
        </w:tc>
        <w:tc>
          <w:tcPr>
            <w:tcW w:w="1660" w:type="pct"/>
          </w:tcPr>
          <w:p w14:paraId="46A0627D">
            <w:pPr>
              <w:jc w:val="left"/>
              <w:rPr>
                <w:rFonts w:ascii="Times New Roman" w:hAnsi="Times New Roman" w:eastAsia="宋体" w:cs="Times New Roman"/>
                <w:sz w:val="28"/>
                <w:szCs w:val="32"/>
              </w:rPr>
            </w:pPr>
          </w:p>
        </w:tc>
      </w:tr>
    </w:tbl>
    <w:p w14:paraId="21DA461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从事活动的场所或</w:t>
      </w:r>
      <w:r>
        <w:rPr>
          <w:rFonts w:hint="eastAsia" w:ascii="Times New Roman" w:hAnsi="Times New Roman" w:eastAsia="宋体" w:cs="Times New Roman"/>
          <w:sz w:val="28"/>
          <w:szCs w:val="32"/>
        </w:rPr>
        <w:t>单元</w:t>
      </w:r>
      <w:r>
        <w:rPr>
          <w:rFonts w:ascii="Times New Roman" w:hAnsi="Times New Roman" w:eastAsia="宋体" w:cs="Times New Roman"/>
          <w:sz w:val="28"/>
          <w:szCs w:val="32"/>
        </w:rPr>
        <w:t>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68C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DBECDA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地址或地理位置</w:t>
            </w:r>
          </w:p>
        </w:tc>
        <w:tc>
          <w:tcPr>
            <w:tcW w:w="6974" w:type="dxa"/>
          </w:tcPr>
          <w:p w14:paraId="2BE41A1F">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r>
      <w:tr w14:paraId="0F7C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77FDE71">
            <w:pPr>
              <w:jc w:val="left"/>
              <w:rPr>
                <w:rFonts w:ascii="Times New Roman" w:hAnsi="Times New Roman" w:eastAsia="宋体" w:cs="Times New Roman"/>
                <w:sz w:val="28"/>
                <w:szCs w:val="32"/>
              </w:rPr>
            </w:pPr>
          </w:p>
        </w:tc>
        <w:tc>
          <w:tcPr>
            <w:tcW w:w="6974" w:type="dxa"/>
          </w:tcPr>
          <w:p w14:paraId="0F857F9A">
            <w:pPr>
              <w:jc w:val="left"/>
              <w:rPr>
                <w:rFonts w:ascii="Times New Roman" w:hAnsi="Times New Roman" w:eastAsia="宋体" w:cs="Times New Roman"/>
                <w:sz w:val="28"/>
                <w:szCs w:val="32"/>
              </w:rPr>
            </w:pPr>
          </w:p>
        </w:tc>
      </w:tr>
      <w:tr w14:paraId="707D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7E92F82">
            <w:pPr>
              <w:jc w:val="left"/>
              <w:rPr>
                <w:rFonts w:ascii="Times New Roman" w:hAnsi="Times New Roman" w:eastAsia="宋体" w:cs="Times New Roman"/>
                <w:sz w:val="28"/>
                <w:szCs w:val="32"/>
              </w:rPr>
            </w:pPr>
          </w:p>
        </w:tc>
        <w:tc>
          <w:tcPr>
            <w:tcW w:w="6974" w:type="dxa"/>
          </w:tcPr>
          <w:p w14:paraId="57D06345">
            <w:pPr>
              <w:jc w:val="left"/>
              <w:rPr>
                <w:rFonts w:ascii="Times New Roman" w:hAnsi="Times New Roman" w:eastAsia="宋体" w:cs="Times New Roman"/>
                <w:sz w:val="28"/>
                <w:szCs w:val="32"/>
              </w:rPr>
            </w:pPr>
          </w:p>
        </w:tc>
      </w:tr>
      <w:tr w14:paraId="25C5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D5F5639">
            <w:pPr>
              <w:jc w:val="left"/>
              <w:rPr>
                <w:rFonts w:ascii="Times New Roman" w:hAnsi="Times New Roman" w:eastAsia="宋体" w:cs="Times New Roman"/>
                <w:sz w:val="28"/>
                <w:szCs w:val="32"/>
              </w:rPr>
            </w:pPr>
          </w:p>
        </w:tc>
        <w:tc>
          <w:tcPr>
            <w:tcW w:w="6974" w:type="dxa"/>
          </w:tcPr>
          <w:p w14:paraId="1D7B7F08">
            <w:pPr>
              <w:jc w:val="left"/>
              <w:rPr>
                <w:rFonts w:ascii="Times New Roman" w:hAnsi="Times New Roman" w:eastAsia="宋体" w:cs="Times New Roman"/>
                <w:sz w:val="28"/>
                <w:szCs w:val="32"/>
              </w:rPr>
            </w:pPr>
          </w:p>
        </w:tc>
      </w:tr>
      <w:tr w14:paraId="625B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6FC78A0">
            <w:pPr>
              <w:jc w:val="left"/>
              <w:rPr>
                <w:rFonts w:ascii="Times New Roman" w:hAnsi="Times New Roman" w:eastAsia="宋体" w:cs="Times New Roman"/>
                <w:sz w:val="28"/>
                <w:szCs w:val="32"/>
              </w:rPr>
            </w:pPr>
          </w:p>
        </w:tc>
        <w:tc>
          <w:tcPr>
            <w:tcW w:w="6974" w:type="dxa"/>
          </w:tcPr>
          <w:p w14:paraId="6EAC4839">
            <w:pPr>
              <w:jc w:val="left"/>
              <w:rPr>
                <w:rFonts w:ascii="Times New Roman" w:hAnsi="Times New Roman" w:eastAsia="宋体" w:cs="Times New Roman"/>
                <w:sz w:val="28"/>
                <w:szCs w:val="32"/>
              </w:rPr>
            </w:pPr>
          </w:p>
        </w:tc>
      </w:tr>
    </w:tbl>
    <w:p w14:paraId="6E005F0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5.   </w:t>
      </w:r>
      <w:r>
        <w:rPr>
          <w:rFonts w:ascii="Times New Roman" w:hAnsi="Times New Roman" w:eastAsia="宋体" w:cs="Times New Roman"/>
          <w:sz w:val="28"/>
          <w:szCs w:val="32"/>
        </w:rPr>
        <w:t>关于</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所进行的活动的信息，以及该活动是否</w:t>
      </w:r>
      <w:bookmarkStart w:id="10" w:name="OLE_LINK10"/>
      <w:r>
        <w:rPr>
          <w:rFonts w:ascii="Times New Roman" w:hAnsi="Times New Roman" w:eastAsia="宋体" w:cs="Times New Roman"/>
          <w:sz w:val="28"/>
          <w:szCs w:val="32"/>
        </w:rPr>
        <w:t>为其自身目的而进行</w:t>
      </w:r>
      <w:bookmarkEnd w:id="10"/>
      <w:r>
        <w:rPr>
          <w:rFonts w:ascii="Times New Roman" w:hAnsi="Times New Roman" w:eastAsia="宋体" w:cs="Times New Roman"/>
          <w:sz w:val="28"/>
          <w:szCs w:val="32"/>
        </w:rPr>
        <w:t>，或者作为分包商为其他经营者执行活动，而分包商仍对所执行的活动负责。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1A17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F4ABE94">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c>
          <w:tcPr>
            <w:tcW w:w="6974" w:type="dxa"/>
          </w:tcPr>
          <w:p w14:paraId="117DF33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为其自身目的而进行</w:t>
            </w:r>
          </w:p>
          <w:p w14:paraId="27E8F281">
            <w:pPr>
              <w:jc w:val="left"/>
              <w:rPr>
                <w:rFonts w:ascii="Times New Roman" w:hAnsi="Times New Roman" w:eastAsia="宋体" w:cs="Times New Roman"/>
                <w:sz w:val="28"/>
                <w:szCs w:val="32"/>
              </w:rPr>
            </w:pPr>
          </w:p>
          <w:p w14:paraId="2EAC111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分包商为其他经营者执行活动，而分包商仍对所执行的活动负责</w:t>
            </w:r>
          </w:p>
        </w:tc>
      </w:tr>
      <w:tr w14:paraId="252F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B6EA55C">
            <w:pPr>
              <w:jc w:val="left"/>
              <w:rPr>
                <w:rFonts w:ascii="Times New Roman" w:hAnsi="Times New Roman" w:eastAsia="宋体" w:cs="Times New Roman"/>
                <w:sz w:val="28"/>
                <w:szCs w:val="32"/>
              </w:rPr>
            </w:pPr>
          </w:p>
        </w:tc>
        <w:tc>
          <w:tcPr>
            <w:tcW w:w="6974" w:type="dxa"/>
          </w:tcPr>
          <w:p w14:paraId="2ECA626F">
            <w:pPr>
              <w:jc w:val="left"/>
              <w:rPr>
                <w:rFonts w:ascii="Times New Roman" w:hAnsi="Times New Roman" w:eastAsia="宋体" w:cs="Times New Roman"/>
                <w:sz w:val="28"/>
                <w:szCs w:val="32"/>
              </w:rPr>
            </w:pPr>
          </w:p>
        </w:tc>
      </w:tr>
      <w:tr w14:paraId="0F6E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A6C5B31">
            <w:pPr>
              <w:jc w:val="left"/>
              <w:rPr>
                <w:rFonts w:ascii="Times New Roman" w:hAnsi="Times New Roman" w:eastAsia="宋体" w:cs="Times New Roman"/>
                <w:sz w:val="28"/>
                <w:szCs w:val="32"/>
              </w:rPr>
            </w:pPr>
          </w:p>
        </w:tc>
        <w:tc>
          <w:tcPr>
            <w:tcW w:w="6974" w:type="dxa"/>
          </w:tcPr>
          <w:p w14:paraId="49F32212">
            <w:pPr>
              <w:jc w:val="left"/>
              <w:rPr>
                <w:rFonts w:ascii="Times New Roman" w:hAnsi="Times New Roman" w:eastAsia="宋体" w:cs="Times New Roman"/>
                <w:sz w:val="28"/>
                <w:szCs w:val="32"/>
              </w:rPr>
            </w:pPr>
          </w:p>
        </w:tc>
      </w:tr>
      <w:tr w14:paraId="1516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AAE9E40">
            <w:pPr>
              <w:jc w:val="left"/>
              <w:rPr>
                <w:rFonts w:ascii="Times New Roman" w:hAnsi="Times New Roman" w:eastAsia="宋体" w:cs="Times New Roman"/>
                <w:sz w:val="28"/>
                <w:szCs w:val="32"/>
              </w:rPr>
            </w:pPr>
          </w:p>
        </w:tc>
        <w:tc>
          <w:tcPr>
            <w:tcW w:w="6974" w:type="dxa"/>
          </w:tcPr>
          <w:p w14:paraId="07F9CC14">
            <w:pPr>
              <w:jc w:val="left"/>
              <w:rPr>
                <w:rFonts w:ascii="Times New Roman" w:hAnsi="Times New Roman" w:eastAsia="宋体" w:cs="Times New Roman"/>
                <w:sz w:val="28"/>
                <w:szCs w:val="32"/>
              </w:rPr>
            </w:pPr>
          </w:p>
        </w:tc>
      </w:tr>
      <w:tr w14:paraId="70DB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7849B02">
            <w:pPr>
              <w:jc w:val="left"/>
              <w:rPr>
                <w:rFonts w:ascii="Times New Roman" w:hAnsi="Times New Roman" w:eastAsia="宋体" w:cs="Times New Roman"/>
                <w:sz w:val="28"/>
                <w:szCs w:val="32"/>
              </w:rPr>
            </w:pPr>
          </w:p>
        </w:tc>
        <w:tc>
          <w:tcPr>
            <w:tcW w:w="6974" w:type="dxa"/>
          </w:tcPr>
          <w:p w14:paraId="253B593F">
            <w:pPr>
              <w:jc w:val="left"/>
              <w:rPr>
                <w:rFonts w:ascii="Times New Roman" w:hAnsi="Times New Roman" w:eastAsia="宋体" w:cs="Times New Roman"/>
                <w:sz w:val="28"/>
                <w:szCs w:val="32"/>
              </w:rPr>
            </w:pPr>
          </w:p>
        </w:tc>
      </w:tr>
    </w:tbl>
    <w:p w14:paraId="2F868E0D">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6.  </w:t>
      </w:r>
      <w:r>
        <w:rPr>
          <w:rFonts w:ascii="Times New Roman" w:hAnsi="Times New Roman" w:eastAsia="宋体" w:cs="Times New Roman"/>
          <w:sz w:val="28"/>
          <w:szCs w:val="32"/>
        </w:rPr>
        <w:t>关于分包第三方根据欧盟2018/848号条例第34（3）条开展的一项或多项活动的资料</w:t>
      </w:r>
    </w:p>
    <w:p w14:paraId="580462DC">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145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B517F78">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c>
          <w:tcPr>
            <w:tcW w:w="6974" w:type="dxa"/>
          </w:tcPr>
          <w:p w14:paraId="4093E78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申请组织或申请团体负责</w:t>
            </w:r>
          </w:p>
          <w:p w14:paraId="0524E93A">
            <w:pPr>
              <w:jc w:val="left"/>
              <w:rPr>
                <w:rFonts w:ascii="Times New Roman" w:hAnsi="Times New Roman" w:eastAsia="宋体" w:cs="Times New Roman"/>
                <w:sz w:val="28"/>
                <w:szCs w:val="32"/>
              </w:rPr>
            </w:pPr>
          </w:p>
          <w:p w14:paraId="741413B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分包的第三方负责</w:t>
            </w:r>
          </w:p>
        </w:tc>
      </w:tr>
      <w:tr w14:paraId="6E0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578A914">
            <w:pPr>
              <w:jc w:val="left"/>
              <w:rPr>
                <w:rFonts w:ascii="Times New Roman" w:hAnsi="Times New Roman" w:eastAsia="宋体" w:cs="Times New Roman"/>
                <w:sz w:val="28"/>
                <w:szCs w:val="32"/>
              </w:rPr>
            </w:pPr>
          </w:p>
        </w:tc>
        <w:tc>
          <w:tcPr>
            <w:tcW w:w="6974" w:type="dxa"/>
          </w:tcPr>
          <w:p w14:paraId="70FB26A6">
            <w:pPr>
              <w:jc w:val="left"/>
              <w:rPr>
                <w:rFonts w:ascii="Times New Roman" w:hAnsi="Times New Roman" w:eastAsia="宋体" w:cs="Times New Roman"/>
                <w:sz w:val="28"/>
                <w:szCs w:val="32"/>
              </w:rPr>
            </w:pPr>
          </w:p>
        </w:tc>
      </w:tr>
      <w:tr w14:paraId="1FF0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0FFC760">
            <w:pPr>
              <w:jc w:val="left"/>
              <w:rPr>
                <w:rFonts w:ascii="Times New Roman" w:hAnsi="Times New Roman" w:eastAsia="宋体" w:cs="Times New Roman"/>
                <w:sz w:val="28"/>
                <w:szCs w:val="32"/>
              </w:rPr>
            </w:pPr>
          </w:p>
        </w:tc>
        <w:tc>
          <w:tcPr>
            <w:tcW w:w="6974" w:type="dxa"/>
          </w:tcPr>
          <w:p w14:paraId="3F905A9C">
            <w:pPr>
              <w:jc w:val="left"/>
              <w:rPr>
                <w:rFonts w:ascii="Times New Roman" w:hAnsi="Times New Roman" w:eastAsia="宋体" w:cs="Times New Roman"/>
                <w:sz w:val="28"/>
                <w:szCs w:val="32"/>
              </w:rPr>
            </w:pPr>
          </w:p>
        </w:tc>
      </w:tr>
      <w:tr w14:paraId="1013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5753460">
            <w:pPr>
              <w:jc w:val="left"/>
              <w:rPr>
                <w:rFonts w:ascii="Times New Roman" w:hAnsi="Times New Roman" w:eastAsia="宋体" w:cs="Times New Roman"/>
                <w:sz w:val="28"/>
                <w:szCs w:val="32"/>
              </w:rPr>
            </w:pPr>
          </w:p>
        </w:tc>
        <w:tc>
          <w:tcPr>
            <w:tcW w:w="6974" w:type="dxa"/>
          </w:tcPr>
          <w:p w14:paraId="2C67401C">
            <w:pPr>
              <w:jc w:val="left"/>
              <w:rPr>
                <w:rFonts w:ascii="Times New Roman" w:hAnsi="Times New Roman" w:eastAsia="宋体" w:cs="Times New Roman"/>
                <w:sz w:val="28"/>
                <w:szCs w:val="32"/>
              </w:rPr>
            </w:pPr>
          </w:p>
        </w:tc>
      </w:tr>
    </w:tbl>
    <w:p w14:paraId="4EC2677C">
      <w:pPr>
        <w:jc w:val="left"/>
        <w:rPr>
          <w:rFonts w:ascii="Times New Roman" w:hAnsi="Times New Roman" w:eastAsia="宋体" w:cs="Times New Roman"/>
          <w:sz w:val="28"/>
          <w:szCs w:val="32"/>
        </w:rPr>
      </w:pPr>
    </w:p>
    <w:p w14:paraId="1308EFEB">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7.  </w:t>
      </w:r>
      <w:r>
        <w:rPr>
          <w:rFonts w:ascii="Times New Roman" w:hAnsi="Times New Roman" w:eastAsia="宋体" w:cs="Times New Roman"/>
          <w:sz w:val="28"/>
          <w:szCs w:val="32"/>
        </w:rPr>
        <w:t>根据（欧盟）第2018/848号条例第34（3）条为</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开展一项或多项活动的分包商名单，就有机生产而言，</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仍对分包商负责，且</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尚未将这一责任转移给分包商</w:t>
      </w:r>
    </w:p>
    <w:p w14:paraId="58E8C51D">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CCF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4DED2F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名称和地址</w:t>
            </w:r>
          </w:p>
        </w:tc>
        <w:tc>
          <w:tcPr>
            <w:tcW w:w="6974" w:type="dxa"/>
          </w:tcPr>
          <w:p w14:paraId="234FF0A6">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r>
      <w:tr w14:paraId="2C0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D50F664">
            <w:pPr>
              <w:jc w:val="left"/>
              <w:rPr>
                <w:rFonts w:ascii="Times New Roman" w:hAnsi="Times New Roman" w:eastAsia="宋体" w:cs="Times New Roman"/>
                <w:sz w:val="28"/>
                <w:szCs w:val="32"/>
              </w:rPr>
            </w:pPr>
          </w:p>
        </w:tc>
        <w:tc>
          <w:tcPr>
            <w:tcW w:w="6974" w:type="dxa"/>
          </w:tcPr>
          <w:p w14:paraId="0609409C">
            <w:pPr>
              <w:jc w:val="left"/>
              <w:rPr>
                <w:rFonts w:ascii="Times New Roman" w:hAnsi="Times New Roman" w:eastAsia="宋体" w:cs="Times New Roman"/>
                <w:sz w:val="28"/>
                <w:szCs w:val="32"/>
              </w:rPr>
            </w:pPr>
          </w:p>
        </w:tc>
      </w:tr>
      <w:tr w14:paraId="310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34FEB7D">
            <w:pPr>
              <w:jc w:val="left"/>
              <w:rPr>
                <w:rFonts w:ascii="Times New Roman" w:hAnsi="Times New Roman" w:eastAsia="宋体" w:cs="Times New Roman"/>
                <w:sz w:val="28"/>
                <w:szCs w:val="32"/>
              </w:rPr>
            </w:pPr>
          </w:p>
        </w:tc>
        <w:tc>
          <w:tcPr>
            <w:tcW w:w="6974" w:type="dxa"/>
          </w:tcPr>
          <w:p w14:paraId="4C09DA19">
            <w:pPr>
              <w:jc w:val="left"/>
              <w:rPr>
                <w:rFonts w:ascii="Times New Roman" w:hAnsi="Times New Roman" w:eastAsia="宋体" w:cs="Times New Roman"/>
                <w:sz w:val="28"/>
                <w:szCs w:val="32"/>
              </w:rPr>
            </w:pPr>
          </w:p>
        </w:tc>
      </w:tr>
      <w:tr w14:paraId="5474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8BA3749">
            <w:pPr>
              <w:jc w:val="left"/>
              <w:rPr>
                <w:rFonts w:ascii="Times New Roman" w:hAnsi="Times New Roman" w:eastAsia="宋体" w:cs="Times New Roman"/>
                <w:sz w:val="28"/>
                <w:szCs w:val="32"/>
              </w:rPr>
            </w:pPr>
          </w:p>
        </w:tc>
        <w:tc>
          <w:tcPr>
            <w:tcW w:w="6974" w:type="dxa"/>
          </w:tcPr>
          <w:p w14:paraId="6AE7AA15">
            <w:pPr>
              <w:jc w:val="left"/>
              <w:rPr>
                <w:rFonts w:ascii="Times New Roman" w:hAnsi="Times New Roman" w:eastAsia="宋体" w:cs="Times New Roman"/>
                <w:sz w:val="28"/>
                <w:szCs w:val="32"/>
              </w:rPr>
            </w:pPr>
          </w:p>
        </w:tc>
      </w:tr>
    </w:tbl>
    <w:p w14:paraId="2208DE0F">
      <w:pPr>
        <w:jc w:val="left"/>
        <w:rPr>
          <w:rFonts w:ascii="Times New Roman" w:hAnsi="Times New Roman" w:eastAsia="宋体" w:cs="Times New Roman"/>
          <w:sz w:val="28"/>
          <w:szCs w:val="32"/>
        </w:rPr>
      </w:pPr>
    </w:p>
    <w:p w14:paraId="493BAC5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8.  </w:t>
      </w:r>
      <w:r>
        <w:rPr>
          <w:rFonts w:ascii="Times New Roman" w:hAnsi="Times New Roman" w:eastAsia="宋体" w:cs="Times New Roman"/>
          <w:sz w:val="28"/>
          <w:szCs w:val="32"/>
        </w:rPr>
        <w:t>有关</w:t>
      </w:r>
      <w:r>
        <w:rPr>
          <w:rFonts w:hint="eastAsia" w:ascii="Times New Roman" w:hAnsi="Times New Roman" w:eastAsia="宋体" w:cs="Times New Roman"/>
          <w:sz w:val="28"/>
          <w:szCs w:val="32"/>
        </w:rPr>
        <w:t>认证</w:t>
      </w:r>
      <w:r>
        <w:rPr>
          <w:rFonts w:ascii="Times New Roman" w:hAnsi="Times New Roman" w:eastAsia="宋体" w:cs="Times New Roman"/>
          <w:sz w:val="28"/>
          <w:szCs w:val="32"/>
        </w:rPr>
        <w:t>机构按照欧盟2018/848号条例第40（3）条进行</w:t>
      </w:r>
      <w:r>
        <w:rPr>
          <w:rFonts w:hint="eastAsia" w:ascii="Times New Roman" w:hAnsi="Times New Roman" w:eastAsia="宋体" w:cs="Times New Roman"/>
          <w:sz w:val="28"/>
          <w:szCs w:val="32"/>
        </w:rPr>
        <w:t>认可</w:t>
      </w:r>
      <w:r>
        <w:rPr>
          <w:rFonts w:ascii="Times New Roman" w:hAnsi="Times New Roman" w:eastAsia="宋体" w:cs="Times New Roman"/>
          <w:sz w:val="28"/>
          <w:szCs w:val="32"/>
        </w:rPr>
        <w:t>的资料</w:t>
      </w:r>
    </w:p>
    <w:p w14:paraId="114F0C4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认可机构名称;</w:t>
      </w:r>
    </w:p>
    <w:p w14:paraId="2096B9A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与认可证书的超链接.</w:t>
      </w:r>
    </w:p>
    <w:p w14:paraId="515C84B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9. 其他信息</w:t>
      </w:r>
    </w:p>
    <w:p w14:paraId="655D67C1">
      <w:pPr>
        <w:snapToGrid w:val="0"/>
        <w:spacing w:line="360" w:lineRule="auto"/>
        <w:jc w:val="left"/>
        <w:rPr>
          <w:rFonts w:ascii="Times New Roman" w:hAnsi="Times New Roman" w:eastAsia="宋体" w:cs="Times New Roman"/>
          <w:sz w:val="28"/>
          <w:szCs w:val="32"/>
        </w:rPr>
      </w:pPr>
    </w:p>
    <w:p w14:paraId="4B62452F">
      <w:pPr>
        <w:jc w:val="center"/>
        <w:rPr>
          <w:rFonts w:ascii="Times New Roman" w:hAnsi="Times New Roman" w:eastAsia="宋体" w:cs="Times New Roman"/>
          <w:sz w:val="28"/>
          <w:szCs w:val="32"/>
        </w:rPr>
      </w:pPr>
      <w:bookmarkStart w:id="11" w:name="OLE_LINK11"/>
      <w:r>
        <w:rPr>
          <w:rFonts w:hint="eastAsia" w:ascii="Times New Roman" w:hAnsi="Times New Roman" w:eastAsia="宋体" w:cs="Times New Roman"/>
          <w:sz w:val="28"/>
          <w:szCs w:val="32"/>
        </w:rPr>
        <w:t>ANNEX I：MODEL OF THE CERTIFICATE</w:t>
      </w:r>
    </w:p>
    <w:p w14:paraId="1404EF66">
      <w:pPr>
        <w:rPr>
          <w:rFonts w:ascii="Times New Roman" w:hAnsi="Times New Roman" w:eastAsia="宋体" w:cs="Times New Roman"/>
          <w:sz w:val="28"/>
          <w:szCs w:val="32"/>
        </w:rPr>
      </w:pPr>
      <w:r>
        <w:rPr>
          <w:rFonts w:hint="eastAsia" w:ascii="Times New Roman" w:hAnsi="Times New Roman" w:eastAsia="宋体" w:cs="Times New Roman"/>
          <w:sz w:val="28"/>
          <w:szCs w:val="32"/>
        </w:rPr>
        <w:t>CERTIFICATE PURSUANT TO ARTICLE 35(1) OF REGULATION (EU) 2018/848 ON ORGANIC PRODUCTION AND THE LABE</w:t>
      </w:r>
      <w:bookmarkEnd w:id="11"/>
      <w:r>
        <w:rPr>
          <w:rFonts w:hint="eastAsia" w:ascii="Times New Roman" w:hAnsi="Times New Roman" w:eastAsia="宋体" w:cs="Times New Roman"/>
          <w:sz w:val="28"/>
          <w:szCs w:val="32"/>
        </w:rPr>
        <w:t>LLING OF ORGANIC PRODUCTS</w:t>
      </w:r>
    </w:p>
    <w:p w14:paraId="1C60CEEF">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Part I:    Mandatory elements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0EA1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48EF671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  Document number</w:t>
            </w:r>
          </w:p>
        </w:tc>
        <w:tc>
          <w:tcPr>
            <w:tcW w:w="6974" w:type="dxa"/>
            <w:vAlign w:val="center"/>
          </w:tcPr>
          <w:p w14:paraId="23539788">
            <w:pPr>
              <w:jc w:val="left"/>
              <w:rPr>
                <w:rFonts w:ascii="Times New Roman" w:hAnsi="Times New Roman" w:eastAsia="宋体" w:cs="Times New Roman"/>
                <w:sz w:val="28"/>
                <w:szCs w:val="32"/>
              </w:rPr>
            </w:pPr>
            <w:r>
              <w:rPr>
                <w:rFonts w:ascii="Times New Roman" w:hAnsi="Times New Roman" w:eastAsia="宋体" w:cs="Times New Roman"/>
                <w:sz w:val="28"/>
                <w:szCs w:val="32"/>
              </w:rPr>
              <w:t>2.  (choose as appropriate)</w:t>
            </w:r>
          </w:p>
          <w:p w14:paraId="58E907A2">
            <w:pPr>
              <w:jc w:val="left"/>
              <w:rPr>
                <w:rFonts w:ascii="Times New Roman" w:hAnsi="Times New Roman" w:eastAsia="宋体" w:cs="Times New Roman"/>
                <w:sz w:val="28"/>
                <w:szCs w:val="32"/>
              </w:rPr>
            </w:pPr>
            <w:r>
              <w:rPr>
                <w:rFonts w:ascii="Times New Roman" w:hAnsi="Times New Roman" w:eastAsia="宋体" w:cs="Times New Roman"/>
                <w:sz w:val="28"/>
                <w:szCs w:val="32"/>
              </w:rPr>
              <w:t>— Operator</w:t>
            </w:r>
          </w:p>
          <w:p w14:paraId="7ED6B9C6">
            <w:pPr>
              <w:jc w:val="left"/>
              <w:rPr>
                <w:rFonts w:ascii="Times New Roman" w:hAnsi="Times New Roman" w:eastAsia="宋体" w:cs="Times New Roman"/>
                <w:sz w:val="28"/>
                <w:szCs w:val="32"/>
              </w:rPr>
            </w:pPr>
            <w:r>
              <w:rPr>
                <w:rFonts w:ascii="Times New Roman" w:hAnsi="Times New Roman" w:eastAsia="宋体" w:cs="Times New Roman"/>
                <w:sz w:val="28"/>
                <w:szCs w:val="32"/>
              </w:rPr>
              <w:t>— Group of operators – see point 9</w:t>
            </w:r>
          </w:p>
        </w:tc>
      </w:tr>
      <w:tr w14:paraId="2DF5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72E7CB70">
            <w:pPr>
              <w:jc w:val="left"/>
              <w:rPr>
                <w:rFonts w:ascii="Times New Roman" w:hAnsi="Times New Roman" w:eastAsia="宋体" w:cs="Times New Roman"/>
                <w:sz w:val="28"/>
                <w:szCs w:val="32"/>
              </w:rPr>
            </w:pPr>
            <w:r>
              <w:rPr>
                <w:rFonts w:ascii="Times New Roman" w:hAnsi="Times New Roman" w:eastAsia="宋体" w:cs="Times New Roman"/>
                <w:sz w:val="28"/>
                <w:szCs w:val="32"/>
              </w:rPr>
              <w:t>3.  Name and address of the operator or group of operators:</w:t>
            </w:r>
          </w:p>
        </w:tc>
        <w:tc>
          <w:tcPr>
            <w:tcW w:w="6974" w:type="dxa"/>
            <w:vAlign w:val="center"/>
          </w:tcPr>
          <w:p w14:paraId="417483EB">
            <w:pPr>
              <w:jc w:val="left"/>
              <w:rPr>
                <w:rFonts w:ascii="Times New Roman" w:hAnsi="Times New Roman" w:eastAsia="宋体" w:cs="Times New Roman"/>
                <w:sz w:val="28"/>
                <w:szCs w:val="32"/>
              </w:rPr>
            </w:pPr>
            <w:r>
              <w:rPr>
                <w:rFonts w:ascii="Times New Roman" w:hAnsi="Times New Roman" w:eastAsia="宋体" w:cs="Times New Roman"/>
                <w:sz w:val="28"/>
                <w:szCs w:val="32"/>
              </w:rPr>
              <w:t>4.  Name and address of the competent authority, or, where appropriate, control authority or control body of the operator or group of operators and code number in the case of control authority or control body:</w:t>
            </w:r>
          </w:p>
        </w:tc>
      </w:tr>
      <w:tr w14:paraId="064A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534666D">
            <w:pPr>
              <w:jc w:val="left"/>
              <w:rPr>
                <w:rFonts w:ascii="Times New Roman" w:hAnsi="Times New Roman" w:eastAsia="宋体" w:cs="Times New Roman"/>
                <w:sz w:val="28"/>
                <w:szCs w:val="32"/>
              </w:rPr>
            </w:pPr>
            <w:r>
              <w:rPr>
                <w:rFonts w:ascii="Times New Roman" w:hAnsi="Times New Roman" w:eastAsia="宋体" w:cs="Times New Roman"/>
                <w:sz w:val="28"/>
                <w:szCs w:val="32"/>
              </w:rPr>
              <w:t>5.  Activity or activities of the operator or group of operators (choose as appropriate)</w:t>
            </w:r>
          </w:p>
        </w:tc>
      </w:tr>
      <w:tr w14:paraId="5B17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8F005AF">
            <w:pPr>
              <w:jc w:val="left"/>
              <w:rPr>
                <w:rFonts w:ascii="Times New Roman" w:hAnsi="Times New Roman" w:eastAsia="宋体" w:cs="Times New Roman"/>
                <w:sz w:val="28"/>
                <w:szCs w:val="32"/>
              </w:rPr>
            </w:pPr>
            <w:r>
              <w:rPr>
                <w:rFonts w:ascii="Times New Roman" w:hAnsi="Times New Roman" w:eastAsia="宋体" w:cs="Times New Roman"/>
                <w:sz w:val="28"/>
                <w:szCs w:val="32"/>
              </w:rPr>
              <w:t>— Production</w:t>
            </w:r>
          </w:p>
        </w:tc>
      </w:tr>
      <w:tr w14:paraId="1059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D924B24">
            <w:pPr>
              <w:jc w:val="left"/>
              <w:rPr>
                <w:rFonts w:ascii="Times New Roman" w:hAnsi="Times New Roman" w:eastAsia="宋体" w:cs="Times New Roman"/>
                <w:sz w:val="28"/>
                <w:szCs w:val="32"/>
              </w:rPr>
            </w:pPr>
            <w:r>
              <w:rPr>
                <w:rFonts w:ascii="Times New Roman" w:hAnsi="Times New Roman" w:eastAsia="宋体" w:cs="Times New Roman"/>
                <w:sz w:val="28"/>
                <w:szCs w:val="32"/>
              </w:rPr>
              <w:t>— Preparation</w:t>
            </w:r>
          </w:p>
        </w:tc>
      </w:tr>
      <w:tr w14:paraId="1EB8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0246160">
            <w:pPr>
              <w:jc w:val="left"/>
              <w:rPr>
                <w:rFonts w:ascii="Times New Roman" w:hAnsi="Times New Roman" w:eastAsia="宋体" w:cs="Times New Roman"/>
                <w:sz w:val="28"/>
                <w:szCs w:val="32"/>
              </w:rPr>
            </w:pPr>
            <w:r>
              <w:rPr>
                <w:rFonts w:ascii="Times New Roman" w:hAnsi="Times New Roman" w:eastAsia="宋体" w:cs="Times New Roman"/>
                <w:sz w:val="28"/>
                <w:szCs w:val="32"/>
              </w:rPr>
              <w:t>— Distribution/ Placing on the market</w:t>
            </w:r>
          </w:p>
        </w:tc>
      </w:tr>
      <w:tr w14:paraId="3BF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7E29EFB">
            <w:pPr>
              <w:jc w:val="left"/>
              <w:rPr>
                <w:rFonts w:ascii="Times New Roman" w:hAnsi="Times New Roman" w:eastAsia="宋体" w:cs="Times New Roman"/>
                <w:sz w:val="28"/>
                <w:szCs w:val="32"/>
              </w:rPr>
            </w:pPr>
            <w:r>
              <w:rPr>
                <w:rFonts w:ascii="Times New Roman" w:hAnsi="Times New Roman" w:eastAsia="宋体" w:cs="Times New Roman"/>
                <w:sz w:val="28"/>
                <w:szCs w:val="32"/>
              </w:rPr>
              <w:t>— Storing</w:t>
            </w:r>
          </w:p>
        </w:tc>
      </w:tr>
      <w:tr w14:paraId="324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73473CE">
            <w:pPr>
              <w:jc w:val="left"/>
              <w:rPr>
                <w:rFonts w:ascii="Times New Roman" w:hAnsi="Times New Roman" w:eastAsia="宋体" w:cs="Times New Roman"/>
                <w:sz w:val="28"/>
                <w:szCs w:val="32"/>
              </w:rPr>
            </w:pPr>
            <w:r>
              <w:rPr>
                <w:rFonts w:ascii="Times New Roman" w:hAnsi="Times New Roman" w:eastAsia="宋体" w:cs="Times New Roman"/>
                <w:sz w:val="28"/>
                <w:szCs w:val="32"/>
              </w:rPr>
              <w:t>— Import</w:t>
            </w:r>
          </w:p>
        </w:tc>
      </w:tr>
      <w:tr w14:paraId="1F76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739CCE8">
            <w:pPr>
              <w:jc w:val="left"/>
              <w:rPr>
                <w:rFonts w:ascii="Times New Roman" w:hAnsi="Times New Roman" w:eastAsia="宋体" w:cs="Times New Roman"/>
                <w:sz w:val="28"/>
                <w:szCs w:val="32"/>
              </w:rPr>
            </w:pPr>
            <w:r>
              <w:rPr>
                <w:rFonts w:ascii="Times New Roman" w:hAnsi="Times New Roman" w:eastAsia="宋体" w:cs="Times New Roman"/>
                <w:sz w:val="28"/>
                <w:szCs w:val="32"/>
              </w:rPr>
              <w:t>— Export</w:t>
            </w:r>
          </w:p>
        </w:tc>
      </w:tr>
      <w:tr w14:paraId="3C49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2F56C50">
            <w:pPr>
              <w:jc w:val="left"/>
              <w:rPr>
                <w:rFonts w:ascii="Times New Roman" w:hAnsi="Times New Roman" w:eastAsia="宋体" w:cs="Times New Roman"/>
                <w:sz w:val="28"/>
                <w:szCs w:val="32"/>
              </w:rPr>
            </w:pPr>
            <w:r>
              <w:rPr>
                <w:rFonts w:ascii="Times New Roman" w:hAnsi="Times New Roman" w:eastAsia="宋体" w:cs="Times New Roman"/>
                <w:sz w:val="28"/>
                <w:szCs w:val="32"/>
              </w:rPr>
              <w:t>6.  Category or categories of products as referred to in Article 35(7) of Regulation (EU) 2018/848 of the European Parliament and of the Council and production methods (choose as appropriate)</w:t>
            </w:r>
          </w:p>
        </w:tc>
      </w:tr>
      <w:tr w14:paraId="4577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A24DC9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unprocessed plants and plant products, including seeds and other plant reproductive material</w:t>
            </w:r>
          </w:p>
          <w:p w14:paraId="532E6BC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36E8DD7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1E8454C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55B6160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5E83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CDB7A2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livestock and unprocessed livestock products</w:t>
            </w:r>
          </w:p>
          <w:p w14:paraId="5AE8EA5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3473588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4818517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67F9357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7CA4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8BEB58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(c)  algae and unprocessed aquaculture products</w:t>
            </w:r>
          </w:p>
          <w:p w14:paraId="174787D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2E32FDA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7538B7A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1BEA0A9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6B0E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D5785E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  processed agricultural products, including aquaculture products, for use as food</w:t>
            </w:r>
          </w:p>
          <w:p w14:paraId="01B8A43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237FCB4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78A58C8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020DEB7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17B0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A3C9A9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(e)  feed</w:t>
            </w:r>
          </w:p>
          <w:p w14:paraId="2202A70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5ACECF7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4AFB231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1F7CF42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64C8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390DA9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(f)  wine</w:t>
            </w:r>
          </w:p>
          <w:p w14:paraId="471F2E2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123B1AD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008251B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2285097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568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0D437A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(g)  other products listed in Annex I to Regulation (EU) 2018/848 or not covered by the previous categories</w:t>
            </w:r>
          </w:p>
          <w:p w14:paraId="6866CCA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4AC58F6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181BA0A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76EF545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4EF9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BA2C8A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This document has been issued in accordance with Regulation (EU) 2018/848 to certify that the operator or group of operators (choose as appropriate) complies with that Regulation.</w:t>
            </w:r>
          </w:p>
        </w:tc>
      </w:tr>
      <w:tr w14:paraId="471E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4B3BD6A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7.  Date, place</w:t>
            </w:r>
          </w:p>
          <w:p w14:paraId="51A5A9DE">
            <w:pPr>
              <w:jc w:val="left"/>
              <w:rPr>
                <w:rFonts w:ascii="Times New Roman" w:hAnsi="Times New Roman" w:eastAsia="宋体" w:cs="Times New Roman"/>
                <w:sz w:val="28"/>
                <w:szCs w:val="32"/>
              </w:rPr>
            </w:pPr>
          </w:p>
          <w:p w14:paraId="5B72792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and signature on behalf of the issuing competent authority, or, where appropriate, control authority or control body, or qualified electronic seal:</w:t>
            </w:r>
          </w:p>
        </w:tc>
        <w:tc>
          <w:tcPr>
            <w:tcW w:w="6974" w:type="dxa"/>
            <w:vAlign w:val="center"/>
          </w:tcPr>
          <w:p w14:paraId="519E75E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8.  Certificate valid from…[insert date] to …[insert date]</w:t>
            </w:r>
          </w:p>
        </w:tc>
      </w:tr>
      <w:tr w14:paraId="2F24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B07391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Regulation (EU) 2018/848 of the European Parliament and of the Council of 30 May 2018 on organic production and labelling of organic products and repealing Council Regulation (EC) No 834/2007</w:t>
            </w:r>
          </w:p>
        </w:tc>
      </w:tr>
    </w:tbl>
    <w:p w14:paraId="33C56AA4">
      <w:pPr>
        <w:rPr>
          <w:rFonts w:ascii="Times New Roman" w:hAnsi="Times New Roman" w:eastAsia="宋体" w:cs="Times New Roman"/>
          <w:sz w:val="28"/>
          <w:szCs w:val="32"/>
        </w:rPr>
      </w:pPr>
    </w:p>
    <w:p w14:paraId="3798DA23">
      <w:pPr>
        <w:rPr>
          <w:rFonts w:ascii="Times New Roman" w:hAnsi="Times New Roman" w:eastAsia="宋体" w:cs="Times New Roman"/>
          <w:sz w:val="28"/>
          <w:szCs w:val="32"/>
        </w:rPr>
      </w:pPr>
      <w:r>
        <w:rPr>
          <w:rFonts w:hint="eastAsia" w:ascii="Times New Roman" w:hAnsi="Times New Roman" w:eastAsia="宋体" w:cs="Times New Roman"/>
          <w:sz w:val="28"/>
          <w:szCs w:val="32"/>
        </w:rPr>
        <w:t>9. List of members of the group of operators as defined in Article 36 of Regulation (EU) 2018/848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17BD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DF55245">
            <w:pPr>
              <w:rPr>
                <w:rFonts w:ascii="Times New Roman" w:hAnsi="Times New Roman" w:eastAsia="宋体" w:cs="Times New Roman"/>
                <w:sz w:val="28"/>
                <w:szCs w:val="32"/>
              </w:rPr>
            </w:pPr>
            <w:r>
              <w:rPr>
                <w:rFonts w:hint="eastAsia" w:ascii="Times New Roman" w:hAnsi="Times New Roman" w:eastAsia="宋体" w:cs="Times New Roman"/>
                <w:sz w:val="28"/>
                <w:szCs w:val="32"/>
              </w:rPr>
              <w:t>Name of member</w:t>
            </w:r>
          </w:p>
        </w:tc>
        <w:tc>
          <w:tcPr>
            <w:tcW w:w="6974" w:type="dxa"/>
          </w:tcPr>
          <w:p w14:paraId="47620DF0">
            <w:pPr>
              <w:rPr>
                <w:rFonts w:ascii="Times New Roman" w:hAnsi="Times New Roman" w:eastAsia="宋体" w:cs="Times New Roman"/>
                <w:sz w:val="28"/>
                <w:szCs w:val="32"/>
              </w:rPr>
            </w:pPr>
            <w:r>
              <w:rPr>
                <w:rFonts w:hint="eastAsia" w:ascii="Times New Roman" w:hAnsi="Times New Roman" w:eastAsia="宋体" w:cs="Times New Roman"/>
                <w:sz w:val="28"/>
                <w:szCs w:val="32"/>
              </w:rPr>
              <w:t>Address or other form of member identification</w:t>
            </w:r>
          </w:p>
        </w:tc>
      </w:tr>
      <w:tr w14:paraId="7B27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CF7C521">
            <w:pPr>
              <w:rPr>
                <w:rFonts w:ascii="Times New Roman" w:hAnsi="Times New Roman" w:eastAsia="宋体" w:cs="Times New Roman"/>
                <w:sz w:val="28"/>
                <w:szCs w:val="32"/>
              </w:rPr>
            </w:pPr>
          </w:p>
        </w:tc>
        <w:tc>
          <w:tcPr>
            <w:tcW w:w="6974" w:type="dxa"/>
          </w:tcPr>
          <w:p w14:paraId="28525F87">
            <w:pPr>
              <w:rPr>
                <w:rFonts w:ascii="Times New Roman" w:hAnsi="Times New Roman" w:eastAsia="宋体" w:cs="Times New Roman"/>
                <w:sz w:val="28"/>
                <w:szCs w:val="32"/>
              </w:rPr>
            </w:pPr>
          </w:p>
        </w:tc>
      </w:tr>
      <w:tr w14:paraId="020C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51AD764">
            <w:pPr>
              <w:rPr>
                <w:rFonts w:ascii="Times New Roman" w:hAnsi="Times New Roman" w:eastAsia="宋体" w:cs="Times New Roman"/>
                <w:sz w:val="28"/>
                <w:szCs w:val="32"/>
              </w:rPr>
            </w:pPr>
          </w:p>
        </w:tc>
        <w:tc>
          <w:tcPr>
            <w:tcW w:w="6974" w:type="dxa"/>
          </w:tcPr>
          <w:p w14:paraId="61C5F31D">
            <w:pPr>
              <w:rPr>
                <w:rFonts w:ascii="Times New Roman" w:hAnsi="Times New Roman" w:eastAsia="宋体" w:cs="Times New Roman"/>
                <w:sz w:val="28"/>
                <w:szCs w:val="32"/>
              </w:rPr>
            </w:pPr>
          </w:p>
        </w:tc>
      </w:tr>
      <w:tr w14:paraId="062C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68767CB">
            <w:pPr>
              <w:rPr>
                <w:rFonts w:ascii="Times New Roman" w:hAnsi="Times New Roman" w:eastAsia="宋体" w:cs="Times New Roman"/>
                <w:sz w:val="28"/>
                <w:szCs w:val="32"/>
              </w:rPr>
            </w:pPr>
          </w:p>
        </w:tc>
        <w:tc>
          <w:tcPr>
            <w:tcW w:w="6974" w:type="dxa"/>
          </w:tcPr>
          <w:p w14:paraId="03A5AEB8">
            <w:pPr>
              <w:rPr>
                <w:rFonts w:ascii="Times New Roman" w:hAnsi="Times New Roman" w:eastAsia="宋体" w:cs="Times New Roman"/>
                <w:sz w:val="28"/>
                <w:szCs w:val="32"/>
              </w:rPr>
            </w:pPr>
          </w:p>
        </w:tc>
      </w:tr>
    </w:tbl>
    <w:p w14:paraId="72C711AD">
      <w:pPr>
        <w:rPr>
          <w:rFonts w:ascii="Times New Roman" w:hAnsi="Times New Roman" w:eastAsia="宋体" w:cs="Times New Roman"/>
          <w:sz w:val="28"/>
          <w:szCs w:val="32"/>
        </w:rPr>
      </w:pPr>
    </w:p>
    <w:p w14:paraId="59FE05E5">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Part II:    Specific optional elements</w:t>
      </w:r>
    </w:p>
    <w:p w14:paraId="0134F95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One or more elements to be completed if so decided by the competent authority or, where appropriate, the control authority or control body that issues the certificate to the operator or group of operators in accordance with Article 35 of Regulation (EU) 2018/848.</w:t>
      </w:r>
    </w:p>
    <w:p w14:paraId="684E153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   Directory of products</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2"/>
        <w:gridCol w:w="3952"/>
      </w:tblGrid>
      <w:tr w14:paraId="73A3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1691731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 and/or Combined Nomenclature (CN) code as referred to in Council Regulation (EEC) No 2658/87 for products within the scope of Regulation (EU) 2018/848</w:t>
            </w:r>
          </w:p>
        </w:tc>
        <w:tc>
          <w:tcPr>
            <w:tcW w:w="1394" w:type="pct"/>
          </w:tcPr>
          <w:p w14:paraId="64F92BE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4616CC2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tc>
      </w:tr>
      <w:tr w14:paraId="53DF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509F0E7D">
            <w:pPr>
              <w:jc w:val="left"/>
              <w:rPr>
                <w:rFonts w:ascii="Times New Roman" w:hAnsi="Times New Roman" w:eastAsia="宋体" w:cs="Times New Roman"/>
                <w:sz w:val="28"/>
                <w:szCs w:val="32"/>
              </w:rPr>
            </w:pPr>
          </w:p>
        </w:tc>
        <w:tc>
          <w:tcPr>
            <w:tcW w:w="1394" w:type="pct"/>
          </w:tcPr>
          <w:p w14:paraId="00FBB871">
            <w:pPr>
              <w:jc w:val="left"/>
              <w:rPr>
                <w:rFonts w:ascii="Times New Roman" w:hAnsi="Times New Roman" w:eastAsia="宋体" w:cs="Times New Roman"/>
                <w:sz w:val="28"/>
                <w:szCs w:val="32"/>
              </w:rPr>
            </w:pPr>
          </w:p>
        </w:tc>
      </w:tr>
      <w:tr w14:paraId="47FD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3E050EE2">
            <w:pPr>
              <w:jc w:val="left"/>
              <w:rPr>
                <w:rFonts w:ascii="Times New Roman" w:hAnsi="Times New Roman" w:eastAsia="宋体" w:cs="Times New Roman"/>
                <w:sz w:val="28"/>
                <w:szCs w:val="32"/>
              </w:rPr>
            </w:pPr>
          </w:p>
        </w:tc>
        <w:tc>
          <w:tcPr>
            <w:tcW w:w="1394" w:type="pct"/>
          </w:tcPr>
          <w:p w14:paraId="6318C300">
            <w:pPr>
              <w:jc w:val="left"/>
              <w:rPr>
                <w:rFonts w:ascii="Times New Roman" w:hAnsi="Times New Roman" w:eastAsia="宋体" w:cs="Times New Roman"/>
                <w:sz w:val="28"/>
                <w:szCs w:val="32"/>
              </w:rPr>
            </w:pPr>
          </w:p>
        </w:tc>
      </w:tr>
      <w:tr w14:paraId="0955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6BFFC80F">
            <w:pPr>
              <w:jc w:val="left"/>
              <w:rPr>
                <w:rFonts w:ascii="Times New Roman" w:hAnsi="Times New Roman" w:eastAsia="宋体" w:cs="Times New Roman"/>
                <w:sz w:val="28"/>
                <w:szCs w:val="32"/>
              </w:rPr>
            </w:pPr>
          </w:p>
        </w:tc>
        <w:tc>
          <w:tcPr>
            <w:tcW w:w="1394" w:type="pct"/>
          </w:tcPr>
          <w:p w14:paraId="4EAACBB4">
            <w:pPr>
              <w:jc w:val="left"/>
              <w:rPr>
                <w:rFonts w:ascii="Times New Roman" w:hAnsi="Times New Roman" w:eastAsia="宋体" w:cs="Times New Roman"/>
                <w:sz w:val="28"/>
                <w:szCs w:val="32"/>
              </w:rPr>
            </w:pPr>
          </w:p>
        </w:tc>
      </w:tr>
      <w:tr w14:paraId="357F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311308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Council Regulation (EEC) No 2658/87 of 23 July 1987 on the tariff and statistical nomenclature and on the Common Customs Tariff</w:t>
            </w:r>
          </w:p>
        </w:tc>
      </w:tr>
    </w:tbl>
    <w:p w14:paraId="6BAE72CE">
      <w:pPr>
        <w:jc w:val="left"/>
        <w:rPr>
          <w:rFonts w:ascii="Times New Roman" w:hAnsi="Times New Roman" w:eastAsia="宋体" w:cs="Times New Roman"/>
          <w:sz w:val="28"/>
          <w:szCs w:val="32"/>
        </w:rPr>
      </w:pPr>
    </w:p>
    <w:p w14:paraId="1E77414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2.   Quantity of products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14:paraId="42FB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600EE3D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 and/or CN code as referred to in Regulation (EEC) No 2658/87 for products within the scope of Regulation (EU) 2018/848</w:t>
            </w:r>
          </w:p>
        </w:tc>
        <w:tc>
          <w:tcPr>
            <w:tcW w:w="4649" w:type="dxa"/>
          </w:tcPr>
          <w:p w14:paraId="364722F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62154D99">
            <w:pPr>
              <w:jc w:val="left"/>
              <w:rPr>
                <w:rFonts w:ascii="Times New Roman" w:hAnsi="Times New Roman" w:eastAsia="宋体" w:cs="Times New Roman"/>
                <w:sz w:val="28"/>
                <w:szCs w:val="32"/>
              </w:rPr>
            </w:pPr>
          </w:p>
          <w:p w14:paraId="664EC7B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tc>
        <w:tc>
          <w:tcPr>
            <w:tcW w:w="4650" w:type="dxa"/>
          </w:tcPr>
          <w:p w14:paraId="774F945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Quantity estimated in kilograms, litres or, where relevant, in number of units</w:t>
            </w:r>
          </w:p>
        </w:tc>
      </w:tr>
      <w:tr w14:paraId="576D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44F9C187">
            <w:pPr>
              <w:jc w:val="left"/>
              <w:rPr>
                <w:rFonts w:ascii="Times New Roman" w:hAnsi="Times New Roman" w:eastAsia="宋体" w:cs="Times New Roman"/>
                <w:sz w:val="28"/>
                <w:szCs w:val="32"/>
              </w:rPr>
            </w:pPr>
          </w:p>
        </w:tc>
        <w:tc>
          <w:tcPr>
            <w:tcW w:w="4649" w:type="dxa"/>
          </w:tcPr>
          <w:p w14:paraId="3C823567">
            <w:pPr>
              <w:jc w:val="left"/>
              <w:rPr>
                <w:rFonts w:ascii="Times New Roman" w:hAnsi="Times New Roman" w:eastAsia="宋体" w:cs="Times New Roman"/>
                <w:sz w:val="28"/>
                <w:szCs w:val="32"/>
              </w:rPr>
            </w:pPr>
          </w:p>
        </w:tc>
        <w:tc>
          <w:tcPr>
            <w:tcW w:w="4650" w:type="dxa"/>
          </w:tcPr>
          <w:p w14:paraId="6A4796B1">
            <w:pPr>
              <w:jc w:val="left"/>
              <w:rPr>
                <w:rFonts w:ascii="Times New Roman" w:hAnsi="Times New Roman" w:eastAsia="宋体" w:cs="Times New Roman"/>
                <w:sz w:val="28"/>
                <w:szCs w:val="32"/>
              </w:rPr>
            </w:pPr>
          </w:p>
        </w:tc>
      </w:tr>
      <w:tr w14:paraId="784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0BF97E8C">
            <w:pPr>
              <w:jc w:val="left"/>
              <w:rPr>
                <w:rFonts w:ascii="Times New Roman" w:hAnsi="Times New Roman" w:eastAsia="宋体" w:cs="Times New Roman"/>
                <w:sz w:val="28"/>
                <w:szCs w:val="32"/>
              </w:rPr>
            </w:pPr>
          </w:p>
        </w:tc>
        <w:tc>
          <w:tcPr>
            <w:tcW w:w="4649" w:type="dxa"/>
          </w:tcPr>
          <w:p w14:paraId="7D78808C">
            <w:pPr>
              <w:jc w:val="left"/>
              <w:rPr>
                <w:rFonts w:ascii="Times New Roman" w:hAnsi="Times New Roman" w:eastAsia="宋体" w:cs="Times New Roman"/>
                <w:sz w:val="28"/>
                <w:szCs w:val="32"/>
              </w:rPr>
            </w:pPr>
          </w:p>
        </w:tc>
        <w:tc>
          <w:tcPr>
            <w:tcW w:w="4650" w:type="dxa"/>
          </w:tcPr>
          <w:p w14:paraId="12E863D6">
            <w:pPr>
              <w:jc w:val="left"/>
              <w:rPr>
                <w:rFonts w:ascii="Times New Roman" w:hAnsi="Times New Roman" w:eastAsia="宋体" w:cs="Times New Roman"/>
                <w:sz w:val="28"/>
                <w:szCs w:val="32"/>
              </w:rPr>
            </w:pPr>
          </w:p>
        </w:tc>
      </w:tr>
      <w:tr w14:paraId="28A1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68E6A233">
            <w:pPr>
              <w:jc w:val="left"/>
              <w:rPr>
                <w:rFonts w:ascii="Times New Roman" w:hAnsi="Times New Roman" w:eastAsia="宋体" w:cs="Times New Roman"/>
                <w:sz w:val="28"/>
                <w:szCs w:val="32"/>
              </w:rPr>
            </w:pPr>
          </w:p>
        </w:tc>
        <w:tc>
          <w:tcPr>
            <w:tcW w:w="4649" w:type="dxa"/>
          </w:tcPr>
          <w:p w14:paraId="72E96DF1">
            <w:pPr>
              <w:jc w:val="left"/>
              <w:rPr>
                <w:rFonts w:ascii="Times New Roman" w:hAnsi="Times New Roman" w:eastAsia="宋体" w:cs="Times New Roman"/>
                <w:sz w:val="28"/>
                <w:szCs w:val="32"/>
              </w:rPr>
            </w:pPr>
          </w:p>
        </w:tc>
        <w:tc>
          <w:tcPr>
            <w:tcW w:w="4650" w:type="dxa"/>
          </w:tcPr>
          <w:p w14:paraId="002BBA94">
            <w:pPr>
              <w:jc w:val="left"/>
              <w:rPr>
                <w:rFonts w:ascii="Times New Roman" w:hAnsi="Times New Roman" w:eastAsia="宋体" w:cs="Times New Roman"/>
                <w:sz w:val="28"/>
                <w:szCs w:val="32"/>
              </w:rPr>
            </w:pPr>
          </w:p>
        </w:tc>
      </w:tr>
      <w:tr w14:paraId="06A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551F5F93">
            <w:pPr>
              <w:jc w:val="left"/>
              <w:rPr>
                <w:rFonts w:ascii="Times New Roman" w:hAnsi="Times New Roman" w:eastAsia="宋体" w:cs="Times New Roman"/>
                <w:sz w:val="28"/>
                <w:szCs w:val="32"/>
              </w:rPr>
            </w:pPr>
          </w:p>
        </w:tc>
        <w:tc>
          <w:tcPr>
            <w:tcW w:w="4649" w:type="dxa"/>
          </w:tcPr>
          <w:p w14:paraId="2FA271E1">
            <w:pPr>
              <w:jc w:val="left"/>
              <w:rPr>
                <w:rFonts w:ascii="Times New Roman" w:hAnsi="Times New Roman" w:eastAsia="宋体" w:cs="Times New Roman"/>
                <w:sz w:val="28"/>
                <w:szCs w:val="32"/>
              </w:rPr>
            </w:pPr>
          </w:p>
        </w:tc>
        <w:tc>
          <w:tcPr>
            <w:tcW w:w="4650" w:type="dxa"/>
          </w:tcPr>
          <w:p w14:paraId="05F798A9">
            <w:pPr>
              <w:jc w:val="left"/>
              <w:rPr>
                <w:rFonts w:ascii="Times New Roman" w:hAnsi="Times New Roman" w:eastAsia="宋体" w:cs="Times New Roman"/>
                <w:sz w:val="28"/>
                <w:szCs w:val="32"/>
              </w:rPr>
            </w:pPr>
          </w:p>
        </w:tc>
      </w:tr>
      <w:tr w14:paraId="4117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0204A5B8">
            <w:pPr>
              <w:jc w:val="left"/>
              <w:rPr>
                <w:rFonts w:ascii="Times New Roman" w:hAnsi="Times New Roman" w:eastAsia="宋体" w:cs="Times New Roman"/>
                <w:sz w:val="28"/>
                <w:szCs w:val="32"/>
              </w:rPr>
            </w:pPr>
          </w:p>
        </w:tc>
        <w:tc>
          <w:tcPr>
            <w:tcW w:w="4649" w:type="dxa"/>
          </w:tcPr>
          <w:p w14:paraId="0756347A">
            <w:pPr>
              <w:jc w:val="left"/>
              <w:rPr>
                <w:rFonts w:ascii="Times New Roman" w:hAnsi="Times New Roman" w:eastAsia="宋体" w:cs="Times New Roman"/>
                <w:sz w:val="28"/>
                <w:szCs w:val="32"/>
              </w:rPr>
            </w:pPr>
          </w:p>
        </w:tc>
        <w:tc>
          <w:tcPr>
            <w:tcW w:w="4650" w:type="dxa"/>
          </w:tcPr>
          <w:p w14:paraId="1127DB61">
            <w:pPr>
              <w:jc w:val="left"/>
              <w:rPr>
                <w:rFonts w:ascii="Times New Roman" w:hAnsi="Times New Roman" w:eastAsia="宋体" w:cs="Times New Roman"/>
                <w:sz w:val="28"/>
                <w:szCs w:val="32"/>
              </w:rPr>
            </w:pPr>
          </w:p>
        </w:tc>
      </w:tr>
    </w:tbl>
    <w:p w14:paraId="4CC894D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   Information on the land</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4400"/>
        <w:gridCol w:w="4706"/>
      </w:tblGrid>
      <w:tr w14:paraId="26E8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460209C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w:t>
            </w:r>
          </w:p>
        </w:tc>
        <w:tc>
          <w:tcPr>
            <w:tcW w:w="1552" w:type="pct"/>
          </w:tcPr>
          <w:p w14:paraId="573D76F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6C0B09D2">
            <w:pPr>
              <w:jc w:val="left"/>
              <w:rPr>
                <w:rFonts w:ascii="Times New Roman" w:hAnsi="Times New Roman" w:eastAsia="宋体" w:cs="Times New Roman"/>
                <w:sz w:val="28"/>
                <w:szCs w:val="32"/>
              </w:rPr>
            </w:pPr>
          </w:p>
          <w:p w14:paraId="7E84C0C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p w14:paraId="45E4D6D4">
            <w:pPr>
              <w:jc w:val="left"/>
              <w:rPr>
                <w:rFonts w:ascii="Times New Roman" w:hAnsi="Times New Roman" w:eastAsia="宋体" w:cs="Times New Roman"/>
                <w:sz w:val="28"/>
                <w:szCs w:val="32"/>
              </w:rPr>
            </w:pPr>
          </w:p>
          <w:p w14:paraId="77126DE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Non-organic</w:t>
            </w:r>
          </w:p>
        </w:tc>
        <w:tc>
          <w:tcPr>
            <w:tcW w:w="1660" w:type="pct"/>
          </w:tcPr>
          <w:p w14:paraId="191071B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Surface in hectares</w:t>
            </w:r>
          </w:p>
        </w:tc>
      </w:tr>
      <w:tr w14:paraId="2593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3E9251DA">
            <w:pPr>
              <w:jc w:val="left"/>
              <w:rPr>
                <w:rFonts w:ascii="Times New Roman" w:hAnsi="Times New Roman" w:eastAsia="宋体" w:cs="Times New Roman"/>
                <w:sz w:val="28"/>
                <w:szCs w:val="32"/>
              </w:rPr>
            </w:pPr>
          </w:p>
        </w:tc>
        <w:tc>
          <w:tcPr>
            <w:tcW w:w="1552" w:type="pct"/>
          </w:tcPr>
          <w:p w14:paraId="0E5ADE68">
            <w:pPr>
              <w:jc w:val="left"/>
              <w:rPr>
                <w:rFonts w:ascii="Times New Roman" w:hAnsi="Times New Roman" w:eastAsia="宋体" w:cs="Times New Roman"/>
                <w:sz w:val="28"/>
                <w:szCs w:val="32"/>
              </w:rPr>
            </w:pPr>
          </w:p>
        </w:tc>
        <w:tc>
          <w:tcPr>
            <w:tcW w:w="1660" w:type="pct"/>
          </w:tcPr>
          <w:p w14:paraId="4F12F6D3">
            <w:pPr>
              <w:jc w:val="left"/>
              <w:rPr>
                <w:rFonts w:ascii="Times New Roman" w:hAnsi="Times New Roman" w:eastAsia="宋体" w:cs="Times New Roman"/>
                <w:sz w:val="28"/>
                <w:szCs w:val="32"/>
              </w:rPr>
            </w:pPr>
          </w:p>
        </w:tc>
      </w:tr>
      <w:tr w14:paraId="6ACC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345BE8A7">
            <w:pPr>
              <w:jc w:val="left"/>
              <w:rPr>
                <w:rFonts w:ascii="Times New Roman" w:hAnsi="Times New Roman" w:eastAsia="宋体" w:cs="Times New Roman"/>
                <w:sz w:val="28"/>
                <w:szCs w:val="32"/>
              </w:rPr>
            </w:pPr>
          </w:p>
        </w:tc>
        <w:tc>
          <w:tcPr>
            <w:tcW w:w="1552" w:type="pct"/>
          </w:tcPr>
          <w:p w14:paraId="44F91C5E">
            <w:pPr>
              <w:jc w:val="left"/>
              <w:rPr>
                <w:rFonts w:ascii="Times New Roman" w:hAnsi="Times New Roman" w:eastAsia="宋体" w:cs="Times New Roman"/>
                <w:sz w:val="28"/>
                <w:szCs w:val="32"/>
              </w:rPr>
            </w:pPr>
          </w:p>
        </w:tc>
        <w:tc>
          <w:tcPr>
            <w:tcW w:w="1660" w:type="pct"/>
          </w:tcPr>
          <w:p w14:paraId="23C229DA">
            <w:pPr>
              <w:jc w:val="left"/>
              <w:rPr>
                <w:rFonts w:ascii="Times New Roman" w:hAnsi="Times New Roman" w:eastAsia="宋体" w:cs="Times New Roman"/>
                <w:sz w:val="28"/>
                <w:szCs w:val="32"/>
              </w:rPr>
            </w:pPr>
          </w:p>
        </w:tc>
      </w:tr>
      <w:tr w14:paraId="7606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3B8BD54B">
            <w:pPr>
              <w:jc w:val="left"/>
              <w:rPr>
                <w:rFonts w:ascii="Times New Roman" w:hAnsi="Times New Roman" w:eastAsia="宋体" w:cs="Times New Roman"/>
                <w:sz w:val="28"/>
                <w:szCs w:val="32"/>
              </w:rPr>
            </w:pPr>
          </w:p>
        </w:tc>
        <w:tc>
          <w:tcPr>
            <w:tcW w:w="1552" w:type="pct"/>
          </w:tcPr>
          <w:p w14:paraId="7E826533">
            <w:pPr>
              <w:jc w:val="left"/>
              <w:rPr>
                <w:rFonts w:ascii="Times New Roman" w:hAnsi="Times New Roman" w:eastAsia="宋体" w:cs="Times New Roman"/>
                <w:sz w:val="28"/>
                <w:szCs w:val="32"/>
              </w:rPr>
            </w:pPr>
          </w:p>
        </w:tc>
        <w:tc>
          <w:tcPr>
            <w:tcW w:w="1660" w:type="pct"/>
          </w:tcPr>
          <w:p w14:paraId="6B715640">
            <w:pPr>
              <w:jc w:val="left"/>
              <w:rPr>
                <w:rFonts w:ascii="Times New Roman" w:hAnsi="Times New Roman" w:eastAsia="宋体" w:cs="Times New Roman"/>
                <w:sz w:val="28"/>
                <w:szCs w:val="32"/>
              </w:rPr>
            </w:pPr>
          </w:p>
        </w:tc>
      </w:tr>
      <w:tr w14:paraId="49FA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7F9390BF">
            <w:pPr>
              <w:jc w:val="left"/>
              <w:rPr>
                <w:rFonts w:ascii="Times New Roman" w:hAnsi="Times New Roman" w:eastAsia="宋体" w:cs="Times New Roman"/>
                <w:sz w:val="28"/>
                <w:szCs w:val="32"/>
              </w:rPr>
            </w:pPr>
          </w:p>
        </w:tc>
        <w:tc>
          <w:tcPr>
            <w:tcW w:w="1552" w:type="pct"/>
          </w:tcPr>
          <w:p w14:paraId="5B24E566">
            <w:pPr>
              <w:jc w:val="left"/>
              <w:rPr>
                <w:rFonts w:ascii="Times New Roman" w:hAnsi="Times New Roman" w:eastAsia="宋体" w:cs="Times New Roman"/>
                <w:sz w:val="28"/>
                <w:szCs w:val="32"/>
              </w:rPr>
            </w:pPr>
          </w:p>
        </w:tc>
        <w:tc>
          <w:tcPr>
            <w:tcW w:w="1660" w:type="pct"/>
          </w:tcPr>
          <w:p w14:paraId="31815731">
            <w:pPr>
              <w:jc w:val="left"/>
              <w:rPr>
                <w:rFonts w:ascii="Times New Roman" w:hAnsi="Times New Roman" w:eastAsia="宋体" w:cs="Times New Roman"/>
                <w:sz w:val="28"/>
                <w:szCs w:val="32"/>
              </w:rPr>
            </w:pPr>
          </w:p>
        </w:tc>
      </w:tr>
    </w:tbl>
    <w:p w14:paraId="3444AFD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  List of premises or units where the activity is performed by the operator or group of operators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7EC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4" w:type="dxa"/>
          </w:tcPr>
          <w:p w14:paraId="4A1B8FF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Address or geolocation</w:t>
            </w:r>
          </w:p>
        </w:tc>
        <w:tc>
          <w:tcPr>
            <w:tcW w:w="6974" w:type="dxa"/>
          </w:tcPr>
          <w:p w14:paraId="1E6FF3E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r>
      <w:tr w14:paraId="44BE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F285068">
            <w:pPr>
              <w:jc w:val="left"/>
              <w:rPr>
                <w:rFonts w:ascii="Times New Roman" w:hAnsi="Times New Roman" w:eastAsia="宋体" w:cs="Times New Roman"/>
                <w:sz w:val="28"/>
                <w:szCs w:val="32"/>
              </w:rPr>
            </w:pPr>
          </w:p>
        </w:tc>
        <w:tc>
          <w:tcPr>
            <w:tcW w:w="6974" w:type="dxa"/>
          </w:tcPr>
          <w:p w14:paraId="58A172CE">
            <w:pPr>
              <w:jc w:val="left"/>
              <w:rPr>
                <w:rFonts w:ascii="Times New Roman" w:hAnsi="Times New Roman" w:eastAsia="宋体" w:cs="Times New Roman"/>
                <w:sz w:val="28"/>
                <w:szCs w:val="32"/>
              </w:rPr>
            </w:pPr>
          </w:p>
        </w:tc>
      </w:tr>
      <w:tr w14:paraId="3476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1726869">
            <w:pPr>
              <w:jc w:val="left"/>
              <w:rPr>
                <w:rFonts w:ascii="Times New Roman" w:hAnsi="Times New Roman" w:eastAsia="宋体" w:cs="Times New Roman"/>
                <w:sz w:val="28"/>
                <w:szCs w:val="32"/>
              </w:rPr>
            </w:pPr>
          </w:p>
        </w:tc>
        <w:tc>
          <w:tcPr>
            <w:tcW w:w="6974" w:type="dxa"/>
          </w:tcPr>
          <w:p w14:paraId="2D1C5F09">
            <w:pPr>
              <w:jc w:val="left"/>
              <w:rPr>
                <w:rFonts w:ascii="Times New Roman" w:hAnsi="Times New Roman" w:eastAsia="宋体" w:cs="Times New Roman"/>
                <w:sz w:val="28"/>
                <w:szCs w:val="32"/>
              </w:rPr>
            </w:pPr>
          </w:p>
        </w:tc>
      </w:tr>
      <w:tr w14:paraId="1899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55B2E34">
            <w:pPr>
              <w:jc w:val="left"/>
              <w:rPr>
                <w:rFonts w:ascii="Times New Roman" w:hAnsi="Times New Roman" w:eastAsia="宋体" w:cs="Times New Roman"/>
                <w:sz w:val="28"/>
                <w:szCs w:val="32"/>
              </w:rPr>
            </w:pPr>
          </w:p>
        </w:tc>
        <w:tc>
          <w:tcPr>
            <w:tcW w:w="6974" w:type="dxa"/>
          </w:tcPr>
          <w:p w14:paraId="5608545C">
            <w:pPr>
              <w:jc w:val="left"/>
              <w:rPr>
                <w:rFonts w:ascii="Times New Roman" w:hAnsi="Times New Roman" w:eastAsia="宋体" w:cs="Times New Roman"/>
                <w:sz w:val="28"/>
                <w:szCs w:val="32"/>
              </w:rPr>
            </w:pPr>
          </w:p>
        </w:tc>
      </w:tr>
      <w:tr w14:paraId="4320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883AFFE">
            <w:pPr>
              <w:jc w:val="left"/>
              <w:rPr>
                <w:rFonts w:ascii="Times New Roman" w:hAnsi="Times New Roman" w:eastAsia="宋体" w:cs="Times New Roman"/>
                <w:sz w:val="28"/>
                <w:szCs w:val="32"/>
              </w:rPr>
            </w:pPr>
          </w:p>
        </w:tc>
        <w:tc>
          <w:tcPr>
            <w:tcW w:w="6974" w:type="dxa"/>
          </w:tcPr>
          <w:p w14:paraId="7F037804">
            <w:pPr>
              <w:jc w:val="left"/>
              <w:rPr>
                <w:rFonts w:ascii="Times New Roman" w:hAnsi="Times New Roman" w:eastAsia="宋体" w:cs="Times New Roman"/>
                <w:sz w:val="28"/>
                <w:szCs w:val="32"/>
              </w:rPr>
            </w:pPr>
          </w:p>
        </w:tc>
      </w:tr>
    </w:tbl>
    <w:p w14:paraId="41DF113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5.   Information on the activity or activities carried out by the operator or group of operators and whether the activity is, or the activities are performed for their own purpose or as a subcontractor carrying out the activity or activities for another operator, while the subcontractor remains responsible for the activity or activities performed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2CF7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5A4C71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c>
          <w:tcPr>
            <w:tcW w:w="6974" w:type="dxa"/>
          </w:tcPr>
          <w:p w14:paraId="3D77BD1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Carrying out activity/activities for own purpose</w:t>
            </w:r>
          </w:p>
          <w:p w14:paraId="359CEF9F">
            <w:pPr>
              <w:jc w:val="left"/>
              <w:rPr>
                <w:rFonts w:ascii="Times New Roman" w:hAnsi="Times New Roman" w:eastAsia="宋体" w:cs="Times New Roman"/>
                <w:sz w:val="28"/>
                <w:szCs w:val="32"/>
              </w:rPr>
            </w:pPr>
          </w:p>
          <w:p w14:paraId="60A1745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Carrying out activity/activities as a subcontractor for another operator, while the subcontractor remains responsible for the activity or activities performed</w:t>
            </w:r>
          </w:p>
        </w:tc>
      </w:tr>
      <w:tr w14:paraId="1022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05E61B8">
            <w:pPr>
              <w:jc w:val="left"/>
              <w:rPr>
                <w:rFonts w:ascii="Times New Roman" w:hAnsi="Times New Roman" w:eastAsia="宋体" w:cs="Times New Roman"/>
                <w:sz w:val="28"/>
                <w:szCs w:val="32"/>
              </w:rPr>
            </w:pPr>
          </w:p>
        </w:tc>
        <w:tc>
          <w:tcPr>
            <w:tcW w:w="6974" w:type="dxa"/>
          </w:tcPr>
          <w:p w14:paraId="7FD7AD5A">
            <w:pPr>
              <w:jc w:val="left"/>
              <w:rPr>
                <w:rFonts w:ascii="Times New Roman" w:hAnsi="Times New Roman" w:eastAsia="宋体" w:cs="Times New Roman"/>
                <w:sz w:val="28"/>
                <w:szCs w:val="32"/>
              </w:rPr>
            </w:pPr>
          </w:p>
        </w:tc>
      </w:tr>
      <w:tr w14:paraId="6D1A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E7A3EFF">
            <w:pPr>
              <w:jc w:val="left"/>
              <w:rPr>
                <w:rFonts w:ascii="Times New Roman" w:hAnsi="Times New Roman" w:eastAsia="宋体" w:cs="Times New Roman"/>
                <w:sz w:val="28"/>
                <w:szCs w:val="32"/>
              </w:rPr>
            </w:pPr>
          </w:p>
        </w:tc>
        <w:tc>
          <w:tcPr>
            <w:tcW w:w="6974" w:type="dxa"/>
          </w:tcPr>
          <w:p w14:paraId="02CF7DD4">
            <w:pPr>
              <w:jc w:val="left"/>
              <w:rPr>
                <w:rFonts w:ascii="Times New Roman" w:hAnsi="Times New Roman" w:eastAsia="宋体" w:cs="Times New Roman"/>
                <w:sz w:val="28"/>
                <w:szCs w:val="32"/>
              </w:rPr>
            </w:pPr>
          </w:p>
        </w:tc>
      </w:tr>
      <w:tr w14:paraId="6C59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B71AEA3">
            <w:pPr>
              <w:jc w:val="left"/>
              <w:rPr>
                <w:rFonts w:ascii="Times New Roman" w:hAnsi="Times New Roman" w:eastAsia="宋体" w:cs="Times New Roman"/>
                <w:sz w:val="28"/>
                <w:szCs w:val="32"/>
              </w:rPr>
            </w:pPr>
          </w:p>
        </w:tc>
        <w:tc>
          <w:tcPr>
            <w:tcW w:w="6974" w:type="dxa"/>
          </w:tcPr>
          <w:p w14:paraId="1345805B">
            <w:pPr>
              <w:jc w:val="left"/>
              <w:rPr>
                <w:rFonts w:ascii="Times New Roman" w:hAnsi="Times New Roman" w:eastAsia="宋体" w:cs="Times New Roman"/>
                <w:sz w:val="28"/>
                <w:szCs w:val="32"/>
              </w:rPr>
            </w:pPr>
          </w:p>
        </w:tc>
      </w:tr>
      <w:tr w14:paraId="6DC7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C43460E">
            <w:pPr>
              <w:jc w:val="left"/>
              <w:rPr>
                <w:rFonts w:ascii="Times New Roman" w:hAnsi="Times New Roman" w:eastAsia="宋体" w:cs="Times New Roman"/>
                <w:sz w:val="28"/>
                <w:szCs w:val="32"/>
              </w:rPr>
            </w:pPr>
          </w:p>
        </w:tc>
        <w:tc>
          <w:tcPr>
            <w:tcW w:w="6974" w:type="dxa"/>
          </w:tcPr>
          <w:p w14:paraId="4BE365DF">
            <w:pPr>
              <w:jc w:val="left"/>
              <w:rPr>
                <w:rFonts w:ascii="Times New Roman" w:hAnsi="Times New Roman" w:eastAsia="宋体" w:cs="Times New Roman"/>
                <w:sz w:val="28"/>
                <w:szCs w:val="32"/>
              </w:rPr>
            </w:pPr>
          </w:p>
        </w:tc>
      </w:tr>
    </w:tbl>
    <w:p w14:paraId="29E4ECBE">
      <w:pPr>
        <w:jc w:val="left"/>
        <w:rPr>
          <w:rFonts w:ascii="Times New Roman" w:hAnsi="Times New Roman" w:eastAsia="宋体" w:cs="Times New Roman"/>
          <w:sz w:val="28"/>
          <w:szCs w:val="32"/>
        </w:rPr>
      </w:pPr>
    </w:p>
    <w:p w14:paraId="4E5AF5B0">
      <w:pPr>
        <w:rPr>
          <w:rFonts w:ascii="Times New Roman" w:hAnsi="Times New Roman" w:eastAsia="宋体" w:cs="Times New Roman"/>
          <w:sz w:val="28"/>
          <w:szCs w:val="32"/>
        </w:rPr>
      </w:pPr>
      <w:r>
        <w:rPr>
          <w:rFonts w:hint="eastAsia" w:ascii="Times New Roman" w:hAnsi="Times New Roman" w:eastAsia="宋体" w:cs="Times New Roman"/>
          <w:sz w:val="28"/>
          <w:szCs w:val="32"/>
        </w:rPr>
        <w:t>6.  Information on the activity or activities carried out by the subcontracted third party in accordance with Article 34(3) of Regulation (EU) 2018/848</w:t>
      </w:r>
    </w:p>
    <w:p w14:paraId="1290316A">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185F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0C4662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c>
          <w:tcPr>
            <w:tcW w:w="6974" w:type="dxa"/>
          </w:tcPr>
          <w:p w14:paraId="498EE9C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Operator or group of operators remains responsible</w:t>
            </w:r>
          </w:p>
          <w:p w14:paraId="0AABB025">
            <w:pPr>
              <w:jc w:val="left"/>
              <w:rPr>
                <w:rFonts w:ascii="Times New Roman" w:hAnsi="Times New Roman" w:eastAsia="宋体" w:cs="Times New Roman"/>
                <w:sz w:val="28"/>
                <w:szCs w:val="32"/>
              </w:rPr>
            </w:pPr>
          </w:p>
          <w:p w14:paraId="7791330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Subcontracted third party is responsible</w:t>
            </w:r>
          </w:p>
        </w:tc>
      </w:tr>
      <w:tr w14:paraId="5D70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FEBA273">
            <w:pPr>
              <w:jc w:val="left"/>
              <w:rPr>
                <w:rFonts w:ascii="Times New Roman" w:hAnsi="Times New Roman" w:eastAsia="宋体" w:cs="Times New Roman"/>
                <w:sz w:val="28"/>
                <w:szCs w:val="32"/>
              </w:rPr>
            </w:pPr>
          </w:p>
        </w:tc>
        <w:tc>
          <w:tcPr>
            <w:tcW w:w="6974" w:type="dxa"/>
          </w:tcPr>
          <w:p w14:paraId="7DC3D936">
            <w:pPr>
              <w:jc w:val="left"/>
              <w:rPr>
                <w:rFonts w:ascii="Times New Roman" w:hAnsi="Times New Roman" w:eastAsia="宋体" w:cs="Times New Roman"/>
                <w:sz w:val="28"/>
                <w:szCs w:val="32"/>
              </w:rPr>
            </w:pPr>
          </w:p>
        </w:tc>
      </w:tr>
      <w:tr w14:paraId="65DE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D37A8B2">
            <w:pPr>
              <w:jc w:val="left"/>
              <w:rPr>
                <w:rFonts w:ascii="Times New Roman" w:hAnsi="Times New Roman" w:eastAsia="宋体" w:cs="Times New Roman"/>
                <w:sz w:val="28"/>
                <w:szCs w:val="32"/>
              </w:rPr>
            </w:pPr>
          </w:p>
        </w:tc>
        <w:tc>
          <w:tcPr>
            <w:tcW w:w="6974" w:type="dxa"/>
          </w:tcPr>
          <w:p w14:paraId="6B4F8CED">
            <w:pPr>
              <w:jc w:val="left"/>
              <w:rPr>
                <w:rFonts w:ascii="Times New Roman" w:hAnsi="Times New Roman" w:eastAsia="宋体" w:cs="Times New Roman"/>
                <w:sz w:val="28"/>
                <w:szCs w:val="32"/>
              </w:rPr>
            </w:pPr>
          </w:p>
        </w:tc>
      </w:tr>
      <w:tr w14:paraId="4A5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EF8FD88">
            <w:pPr>
              <w:jc w:val="left"/>
              <w:rPr>
                <w:rFonts w:ascii="Times New Roman" w:hAnsi="Times New Roman" w:eastAsia="宋体" w:cs="Times New Roman"/>
                <w:sz w:val="28"/>
                <w:szCs w:val="32"/>
              </w:rPr>
            </w:pPr>
          </w:p>
        </w:tc>
        <w:tc>
          <w:tcPr>
            <w:tcW w:w="6974" w:type="dxa"/>
          </w:tcPr>
          <w:p w14:paraId="512317BB">
            <w:pPr>
              <w:jc w:val="left"/>
              <w:rPr>
                <w:rFonts w:ascii="Times New Roman" w:hAnsi="Times New Roman" w:eastAsia="宋体" w:cs="Times New Roman"/>
                <w:sz w:val="28"/>
                <w:szCs w:val="32"/>
              </w:rPr>
            </w:pPr>
          </w:p>
        </w:tc>
      </w:tr>
    </w:tbl>
    <w:p w14:paraId="52407199">
      <w:pPr>
        <w:jc w:val="left"/>
        <w:rPr>
          <w:rFonts w:ascii="Times New Roman" w:hAnsi="Times New Roman" w:eastAsia="宋体" w:cs="Times New Roman"/>
          <w:sz w:val="28"/>
          <w:szCs w:val="32"/>
        </w:rPr>
      </w:pPr>
    </w:p>
    <w:p w14:paraId="0D52D6F9">
      <w:pPr>
        <w:rPr>
          <w:rFonts w:ascii="Times New Roman" w:hAnsi="Times New Roman" w:eastAsia="宋体" w:cs="Times New Roman"/>
          <w:sz w:val="28"/>
          <w:szCs w:val="32"/>
        </w:rPr>
      </w:pPr>
      <w:r>
        <w:rPr>
          <w:rFonts w:hint="eastAsia" w:ascii="Times New Roman" w:hAnsi="Times New Roman" w:eastAsia="宋体" w:cs="Times New Roman"/>
          <w:sz w:val="28"/>
          <w:szCs w:val="32"/>
        </w:rPr>
        <w:t>7.  List of subcontractors carrying out an activity or activities for the operator or group of operators in accordance with Article 34(3) of Regulation (EU) 2018/848, for which the operator or group of operators remains responsible as regards organic production and for which it has not transferred that responsibility to the subcontractor</w:t>
      </w:r>
    </w:p>
    <w:p w14:paraId="3E0DC082">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1947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09F21F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and address</w:t>
            </w:r>
          </w:p>
        </w:tc>
        <w:tc>
          <w:tcPr>
            <w:tcW w:w="6974" w:type="dxa"/>
          </w:tcPr>
          <w:p w14:paraId="63E6689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r>
      <w:tr w14:paraId="7B5D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206CFCE">
            <w:pPr>
              <w:jc w:val="left"/>
              <w:rPr>
                <w:rFonts w:ascii="Times New Roman" w:hAnsi="Times New Roman" w:eastAsia="宋体" w:cs="Times New Roman"/>
                <w:sz w:val="28"/>
                <w:szCs w:val="32"/>
              </w:rPr>
            </w:pPr>
          </w:p>
        </w:tc>
        <w:tc>
          <w:tcPr>
            <w:tcW w:w="6974" w:type="dxa"/>
          </w:tcPr>
          <w:p w14:paraId="0A5F0C0C">
            <w:pPr>
              <w:jc w:val="left"/>
              <w:rPr>
                <w:rFonts w:ascii="Times New Roman" w:hAnsi="Times New Roman" w:eastAsia="宋体" w:cs="Times New Roman"/>
                <w:sz w:val="28"/>
                <w:szCs w:val="32"/>
              </w:rPr>
            </w:pPr>
          </w:p>
        </w:tc>
      </w:tr>
      <w:tr w14:paraId="7F82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C42E157">
            <w:pPr>
              <w:jc w:val="left"/>
              <w:rPr>
                <w:rFonts w:ascii="Times New Roman" w:hAnsi="Times New Roman" w:eastAsia="宋体" w:cs="Times New Roman"/>
                <w:sz w:val="28"/>
                <w:szCs w:val="32"/>
              </w:rPr>
            </w:pPr>
          </w:p>
        </w:tc>
        <w:tc>
          <w:tcPr>
            <w:tcW w:w="6974" w:type="dxa"/>
          </w:tcPr>
          <w:p w14:paraId="0CCBBF9E">
            <w:pPr>
              <w:jc w:val="left"/>
              <w:rPr>
                <w:rFonts w:ascii="Times New Roman" w:hAnsi="Times New Roman" w:eastAsia="宋体" w:cs="Times New Roman"/>
                <w:sz w:val="28"/>
                <w:szCs w:val="32"/>
              </w:rPr>
            </w:pPr>
          </w:p>
        </w:tc>
      </w:tr>
      <w:tr w14:paraId="3CC1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8A3C2E5">
            <w:pPr>
              <w:jc w:val="left"/>
              <w:rPr>
                <w:rFonts w:ascii="Times New Roman" w:hAnsi="Times New Roman" w:eastAsia="宋体" w:cs="Times New Roman"/>
                <w:sz w:val="28"/>
                <w:szCs w:val="32"/>
              </w:rPr>
            </w:pPr>
          </w:p>
        </w:tc>
        <w:tc>
          <w:tcPr>
            <w:tcW w:w="6974" w:type="dxa"/>
          </w:tcPr>
          <w:p w14:paraId="1D78C241">
            <w:pPr>
              <w:jc w:val="left"/>
              <w:rPr>
                <w:rFonts w:ascii="Times New Roman" w:hAnsi="Times New Roman" w:eastAsia="宋体" w:cs="Times New Roman"/>
                <w:sz w:val="28"/>
                <w:szCs w:val="32"/>
              </w:rPr>
            </w:pPr>
          </w:p>
        </w:tc>
      </w:tr>
    </w:tbl>
    <w:p w14:paraId="53A25983">
      <w:pPr>
        <w:jc w:val="left"/>
        <w:rPr>
          <w:rFonts w:ascii="Times New Roman" w:hAnsi="Times New Roman" w:eastAsia="宋体" w:cs="Times New Roman"/>
          <w:sz w:val="28"/>
          <w:szCs w:val="32"/>
        </w:rPr>
      </w:pPr>
    </w:p>
    <w:p w14:paraId="1650E3D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8.  Information on the accreditation of the control body in accordance with Article 40(3) of Regulation (EU) 2018/848</w:t>
      </w:r>
    </w:p>
    <w:p w14:paraId="38415C2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name of the accreditation body;</w:t>
      </w:r>
    </w:p>
    <w:p w14:paraId="3E788AE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hyperlink to the accreditation certificate.</w:t>
      </w:r>
    </w:p>
    <w:p w14:paraId="3176624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9.   Other information</w:t>
      </w:r>
    </w:p>
    <w:p w14:paraId="6FD22031">
      <w:pPr>
        <w:snapToGrid w:val="0"/>
        <w:spacing w:line="360" w:lineRule="auto"/>
        <w:jc w:val="left"/>
        <w:rPr>
          <w:rFonts w:ascii="Times New Roman" w:hAnsi="Times New Roman" w:eastAsia="宋体" w:cs="Times New Roman"/>
          <w:sz w:val="28"/>
          <w:szCs w:val="32"/>
        </w:rPr>
      </w:pPr>
    </w:p>
    <w:p w14:paraId="0E70707F">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附件II：欧洲联盟有机产品标志和代码编号</w:t>
      </w:r>
    </w:p>
    <w:p w14:paraId="0A986805">
      <w:pPr>
        <w:rPr>
          <w:rFonts w:ascii="Times New Roman" w:hAnsi="Times New Roman" w:eastAsia="宋体" w:cs="Times New Roman"/>
          <w:sz w:val="28"/>
          <w:szCs w:val="32"/>
        </w:rPr>
      </w:pPr>
      <w:r>
        <w:rPr>
          <w:rFonts w:hint="eastAsia" w:ascii="Times New Roman" w:hAnsi="Times New Roman" w:eastAsia="宋体" w:cs="Times New Roman"/>
          <w:sz w:val="28"/>
          <w:szCs w:val="32"/>
        </w:rPr>
        <w:t>1.   标志</w:t>
      </w:r>
    </w:p>
    <w:p w14:paraId="13DB3DEB">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1.1. </w:t>
      </w:r>
      <w:r>
        <w:rPr>
          <w:rFonts w:ascii="Times New Roman" w:hAnsi="Times New Roman" w:eastAsia="宋体" w:cs="Times New Roman"/>
          <w:sz w:val="28"/>
          <w:szCs w:val="32"/>
        </w:rPr>
        <w:t>欧盟的有机产品标志应符合下列</w:t>
      </w:r>
      <w:r>
        <w:rPr>
          <w:rFonts w:hint="eastAsia" w:ascii="Times New Roman" w:hAnsi="Times New Roman" w:eastAsia="宋体" w:cs="Times New Roman"/>
          <w:sz w:val="28"/>
          <w:szCs w:val="32"/>
        </w:rPr>
        <w:t>模板</w:t>
      </w:r>
      <w:r>
        <w:rPr>
          <w:rFonts w:ascii="Times New Roman" w:hAnsi="Times New Roman" w:eastAsia="宋体" w:cs="Times New Roman"/>
          <w:sz w:val="28"/>
          <w:szCs w:val="32"/>
        </w:rPr>
        <w:t>:</w:t>
      </w:r>
    </w:p>
    <w:p w14:paraId="5CE31964">
      <w:pPr>
        <w:rPr>
          <w:rFonts w:ascii="Times New Roman" w:hAnsi="Times New Roman" w:eastAsia="宋体" w:cs="Times New Roman"/>
          <w:sz w:val="28"/>
          <w:szCs w:val="32"/>
        </w:rPr>
      </w:pPr>
      <w:r>
        <w:drawing>
          <wp:inline distT="0" distB="0" distL="0" distR="0">
            <wp:extent cx="3550920" cy="2354580"/>
            <wp:effectExtent l="0" t="0" r="0" b="7620"/>
            <wp:docPr id="13419014"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014" name="图片 1"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50920" cy="2354580"/>
                    </a:xfrm>
                    <a:prstGeom prst="rect">
                      <a:avLst/>
                    </a:prstGeom>
                    <a:noFill/>
                    <a:ln>
                      <a:noFill/>
                    </a:ln>
                  </pic:spPr>
                </pic:pic>
              </a:graphicData>
            </a:graphic>
          </wp:inline>
        </w:drawing>
      </w:r>
    </w:p>
    <w:p w14:paraId="0F51F3F0">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1.2. </w:t>
      </w:r>
      <w:r>
        <w:rPr>
          <w:rFonts w:ascii="Times New Roman" w:hAnsi="Times New Roman" w:eastAsia="宋体" w:cs="Times New Roman"/>
          <w:sz w:val="28"/>
          <w:szCs w:val="32"/>
        </w:rPr>
        <w:t>使用四色法时，Pantone中的参考颜色为绿色Pantone No 376和绿色（50 % 青色 + 100% 黄色）。</w:t>
      </w:r>
    </w:p>
    <w:p w14:paraId="5607F329">
      <w:pPr>
        <w:rPr>
          <w:rFonts w:ascii="Times New Roman" w:hAnsi="Times New Roman" w:eastAsia="宋体" w:cs="Times New Roman"/>
          <w:sz w:val="28"/>
          <w:szCs w:val="32"/>
        </w:rPr>
      </w:pPr>
      <w:r>
        <w:rPr>
          <w:rFonts w:ascii="Times New Roman" w:hAnsi="Times New Roman" w:eastAsia="宋体" w:cs="Times New Roman"/>
          <w:sz w:val="28"/>
          <w:szCs w:val="32"/>
        </w:rPr>
        <w:t>1.3. 欧盟的有机生产标识也可如图所示使用黑白标识，但只有在不宜使用彩色标识的情形下才可使用:</w:t>
      </w:r>
    </w:p>
    <w:p w14:paraId="0A0855D9">
      <w:pPr>
        <w:rPr>
          <w:rFonts w:ascii="Times New Roman" w:hAnsi="Times New Roman" w:eastAsia="宋体" w:cs="Times New Roman"/>
          <w:sz w:val="28"/>
          <w:szCs w:val="32"/>
        </w:rPr>
      </w:pPr>
      <w:r>
        <w:drawing>
          <wp:inline distT="0" distB="0" distL="0" distR="0">
            <wp:extent cx="3550920" cy="2354580"/>
            <wp:effectExtent l="0" t="0" r="0" b="7620"/>
            <wp:docPr id="1777853467"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53467" name="图片 2"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50920" cy="2354580"/>
                    </a:xfrm>
                    <a:prstGeom prst="rect">
                      <a:avLst/>
                    </a:prstGeom>
                    <a:noFill/>
                    <a:ln>
                      <a:noFill/>
                    </a:ln>
                  </pic:spPr>
                </pic:pic>
              </a:graphicData>
            </a:graphic>
          </wp:inline>
        </w:drawing>
      </w:r>
    </w:p>
    <w:p w14:paraId="7CD21329">
      <w:pPr>
        <w:rPr>
          <w:rFonts w:ascii="Times New Roman" w:hAnsi="Times New Roman" w:eastAsia="宋体" w:cs="Times New Roman"/>
          <w:sz w:val="28"/>
          <w:szCs w:val="32"/>
        </w:rPr>
      </w:pPr>
      <w:r>
        <w:rPr>
          <w:rFonts w:hint="eastAsia" w:ascii="Times New Roman" w:hAnsi="Times New Roman" w:eastAsia="宋体" w:cs="Times New Roman"/>
          <w:sz w:val="28"/>
          <w:szCs w:val="32"/>
        </w:rPr>
        <w:t>1.4.如果包装或标签的底色是深色的，可以使用负片格式，使用包装或标签的底色</w:t>
      </w:r>
    </w:p>
    <w:p w14:paraId="223607FA">
      <w:pPr>
        <w:rPr>
          <w:rFonts w:ascii="Times New Roman" w:hAnsi="Times New Roman" w:eastAsia="宋体" w:cs="Times New Roman"/>
          <w:sz w:val="28"/>
          <w:szCs w:val="32"/>
        </w:rPr>
      </w:pPr>
      <w:r>
        <w:rPr>
          <w:rFonts w:hint="eastAsia" w:ascii="Times New Roman" w:hAnsi="Times New Roman" w:eastAsia="宋体" w:cs="Times New Roman"/>
          <w:sz w:val="28"/>
          <w:szCs w:val="32"/>
        </w:rPr>
        <w:t>1.5. 如果在彩色背景上使用彩色徽标，使其难以看清，则可以使用徽标周围的分隔线来改善与背景颜色的对比。</w:t>
      </w:r>
    </w:p>
    <w:p w14:paraId="0DDCD3DF">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1.6. </w:t>
      </w:r>
      <w:bookmarkStart w:id="12" w:name="OLE_LINK6"/>
      <w:r>
        <w:rPr>
          <w:rFonts w:hint="eastAsia" w:ascii="Times New Roman" w:hAnsi="Times New Roman" w:eastAsia="宋体" w:cs="Times New Roman"/>
          <w:sz w:val="28"/>
          <w:szCs w:val="32"/>
        </w:rPr>
        <w:t>如果包装上有单一颜色的指示，则可以使用同一颜色的欧盟有机生产标志。</w:t>
      </w:r>
    </w:p>
    <w:bookmarkEnd w:id="12"/>
    <w:p w14:paraId="6BB8C184">
      <w:pPr>
        <w:rPr>
          <w:rFonts w:ascii="Times New Roman" w:hAnsi="Times New Roman" w:eastAsia="宋体" w:cs="Times New Roman"/>
          <w:sz w:val="28"/>
          <w:szCs w:val="32"/>
        </w:rPr>
      </w:pPr>
      <w:r>
        <w:rPr>
          <w:rFonts w:hint="eastAsia" w:ascii="Times New Roman" w:hAnsi="Times New Roman" w:eastAsia="宋体" w:cs="Times New Roman"/>
          <w:sz w:val="28"/>
          <w:szCs w:val="32"/>
        </w:rPr>
        <w:t>1.7.欧盟有机生产标志的高度最少为9毫米，宽度最少为13.5毫米;高/宽的比例比例应始终为1:1</w:t>
      </w:r>
      <w:r>
        <w:rPr>
          <w:rFonts w:hint="eastAsia" w:ascii="Times New Roman" w:hAnsi="Times New Roman" w:eastAsia="宋体" w:cs="Times New Roman"/>
          <w:sz w:val="28"/>
          <w:szCs w:val="32"/>
          <w:lang w:val="en-US" w:eastAsia="zh-CN"/>
        </w:rPr>
        <w:t>.</w:t>
      </w:r>
      <w:bookmarkStart w:id="14" w:name="_GoBack"/>
      <w:bookmarkEnd w:id="14"/>
      <w:r>
        <w:rPr>
          <w:rFonts w:hint="eastAsia" w:ascii="Times New Roman" w:hAnsi="Times New Roman" w:eastAsia="宋体" w:cs="Times New Roman"/>
          <w:sz w:val="28"/>
          <w:szCs w:val="32"/>
        </w:rPr>
        <w:t>5。在特殊情况下，对于非常小的包装，最小尺寸可能减少到6毫米的高度。</w:t>
      </w:r>
    </w:p>
    <w:p w14:paraId="29E4C4F0">
      <w:pPr>
        <w:rPr>
          <w:rFonts w:ascii="Times New Roman" w:hAnsi="Times New Roman" w:eastAsia="宋体" w:cs="Times New Roman"/>
          <w:sz w:val="28"/>
          <w:szCs w:val="32"/>
        </w:rPr>
      </w:pPr>
    </w:p>
    <w:p w14:paraId="4863F8E3">
      <w:pPr>
        <w:rPr>
          <w:rFonts w:ascii="Times New Roman" w:hAnsi="Times New Roman" w:eastAsia="宋体" w:cs="Times New Roman"/>
          <w:sz w:val="28"/>
          <w:szCs w:val="32"/>
        </w:rPr>
      </w:pPr>
      <w:r>
        <w:rPr>
          <w:rFonts w:hint="eastAsia" w:ascii="Times New Roman" w:hAnsi="Times New Roman" w:eastAsia="宋体" w:cs="Times New Roman"/>
          <w:sz w:val="28"/>
          <w:szCs w:val="32"/>
        </w:rPr>
        <w:t>1.8.</w:t>
      </w:r>
      <w:r>
        <w:rPr>
          <w:rFonts w:ascii="Times New Roman" w:hAnsi="Times New Roman" w:eastAsia="宋体" w:cs="Times New Roman"/>
          <w:sz w:val="28"/>
          <w:szCs w:val="32"/>
        </w:rPr>
        <w:t>欧盟有机生产标识可以与图形或文字元素相关联，只要这些图形或文字元素不修改或改变欧盟有机生产标识的性质，也不改变根据第 32 条确定的任何标识。当使用与第 1.2 款规定的参考颜色不同的绿色颜色与国家或私人标识相关联时，欧盟有机生产标识可以使用该非参考颜色</w:t>
      </w:r>
      <w:r>
        <w:rPr>
          <w:rFonts w:hint="eastAsia" w:ascii="Times New Roman" w:hAnsi="Times New Roman" w:eastAsia="宋体" w:cs="Times New Roman"/>
          <w:sz w:val="28"/>
          <w:szCs w:val="32"/>
        </w:rPr>
        <w:t>。</w:t>
      </w:r>
    </w:p>
    <w:p w14:paraId="3E50042B">
      <w:pPr>
        <w:rPr>
          <w:rFonts w:ascii="Times New Roman" w:hAnsi="Times New Roman" w:eastAsia="宋体" w:cs="Times New Roman"/>
          <w:sz w:val="28"/>
          <w:szCs w:val="32"/>
        </w:rPr>
      </w:pPr>
      <w:r>
        <w:rPr>
          <w:rFonts w:hint="eastAsia" w:ascii="Times New Roman" w:hAnsi="Times New Roman" w:eastAsia="宋体" w:cs="Times New Roman"/>
          <w:sz w:val="28"/>
          <w:szCs w:val="32"/>
        </w:rPr>
        <w:t>2.  代码编号</w:t>
      </w:r>
    </w:p>
    <w:p w14:paraId="1EBCA816">
      <w:pPr>
        <w:rPr>
          <w:rFonts w:ascii="Times New Roman" w:hAnsi="Times New Roman" w:eastAsia="宋体" w:cs="Times New Roman"/>
          <w:sz w:val="28"/>
          <w:szCs w:val="32"/>
        </w:rPr>
      </w:pPr>
      <w:r>
        <w:rPr>
          <w:rFonts w:ascii="Times New Roman" w:hAnsi="Times New Roman" w:eastAsia="宋体" w:cs="Times New Roman"/>
          <w:sz w:val="28"/>
          <w:szCs w:val="32"/>
        </w:rPr>
        <w:t>代码号的一般格式如下:</w:t>
      </w:r>
    </w:p>
    <w:p w14:paraId="46890BE3">
      <w:pPr>
        <w:rPr>
          <w:rFonts w:ascii="Times New Roman" w:hAnsi="Times New Roman" w:eastAsia="宋体" w:cs="Times New Roman"/>
          <w:sz w:val="28"/>
          <w:szCs w:val="32"/>
        </w:rPr>
      </w:pPr>
      <w:r>
        <w:rPr>
          <w:rFonts w:hint="eastAsia" w:ascii="Times New Roman" w:hAnsi="Times New Roman" w:eastAsia="宋体" w:cs="Times New Roman"/>
          <w:sz w:val="28"/>
          <w:szCs w:val="32"/>
        </w:rPr>
        <w:t>AB-CDE-999</w:t>
      </w:r>
    </w:p>
    <w:p w14:paraId="1299F0A3">
      <w:pPr>
        <w:rPr>
          <w:rFonts w:ascii="Times New Roman" w:hAnsi="Times New Roman" w:eastAsia="宋体" w:cs="Times New Roman"/>
          <w:sz w:val="28"/>
          <w:szCs w:val="32"/>
        </w:rPr>
      </w:pPr>
      <w:r>
        <w:rPr>
          <w:rFonts w:ascii="Times New Roman" w:hAnsi="Times New Roman" w:eastAsia="宋体" w:cs="Times New Roman"/>
          <w:sz w:val="28"/>
          <w:szCs w:val="32"/>
        </w:rPr>
        <w:t>其中:</w:t>
      </w:r>
    </w:p>
    <w:p w14:paraId="36B169A5">
      <w:pPr>
        <w:rPr>
          <w:rFonts w:ascii="Times New Roman" w:hAnsi="Times New Roman" w:eastAsia="宋体" w:cs="Times New Roman"/>
          <w:sz w:val="28"/>
          <w:szCs w:val="32"/>
        </w:rPr>
      </w:pPr>
      <w:r>
        <w:rPr>
          <w:rFonts w:ascii="Times New Roman" w:hAnsi="Times New Roman" w:eastAsia="宋体" w:cs="Times New Roman"/>
          <w:sz w:val="28"/>
          <w:szCs w:val="32"/>
        </w:rPr>
        <w:t>（a）“AB”是进行管制的国家的ISO代码；</w:t>
      </w:r>
    </w:p>
    <w:p w14:paraId="4F2E9CE8">
      <w:pPr>
        <w:rPr>
          <w:rFonts w:ascii="Times New Roman" w:hAnsi="Times New Roman" w:eastAsia="宋体" w:cs="Times New Roman"/>
          <w:sz w:val="28"/>
          <w:szCs w:val="32"/>
        </w:rPr>
      </w:pPr>
      <w:r>
        <w:rPr>
          <w:rFonts w:ascii="Times New Roman" w:hAnsi="Times New Roman" w:eastAsia="宋体" w:cs="Times New Roman"/>
          <w:sz w:val="28"/>
          <w:szCs w:val="32"/>
        </w:rPr>
        <w:t>（b）“CDE”是一个术语，用三个字母表示，由委员会或每个成员国决定，如建立有机生产联系的“bio”或“öko”或“org”或“eko”；和</w:t>
      </w:r>
    </w:p>
    <w:p w14:paraId="4A465270">
      <w:pPr>
        <w:rPr>
          <w:rFonts w:ascii="Times New Roman" w:hAnsi="Times New Roman" w:eastAsia="宋体" w:cs="Times New Roman"/>
          <w:sz w:val="28"/>
          <w:szCs w:val="32"/>
        </w:rPr>
      </w:pPr>
      <w:r>
        <w:rPr>
          <w:rFonts w:ascii="Times New Roman" w:hAnsi="Times New Roman" w:eastAsia="宋体" w:cs="Times New Roman"/>
          <w:sz w:val="28"/>
          <w:szCs w:val="32"/>
        </w:rPr>
        <w:t>（c）</w:t>
      </w:r>
      <w:r>
        <w:rPr>
          <w:rFonts w:hint="eastAsia" w:ascii="Times New Roman" w:hAnsi="Times New Roman" w:eastAsia="宋体" w:cs="Times New Roman"/>
          <w:sz w:val="28"/>
          <w:szCs w:val="32"/>
        </w:rPr>
        <w:t xml:space="preserve">“999”是参考编号，最多用三位数字表示，由以下各方指定： </w:t>
      </w:r>
    </w:p>
    <w:p w14:paraId="06D56A95">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（i） 每个成员国的主管当局向其委托控制任务的认证机构； </w:t>
      </w:r>
    </w:p>
    <w:p w14:paraId="44668C14">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（ii） 欧盟委员会，用于： </w:t>
      </w:r>
    </w:p>
    <w:p w14:paraId="2D18ACB7">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欧盟委员会根据第 46 条认可的认证机构， </w:t>
      </w:r>
    </w:p>
    <w:p w14:paraId="25B7BF3A">
      <w:pPr>
        <w:rPr>
          <w:rFonts w:ascii="Times New Roman" w:hAnsi="Times New Roman" w:eastAsia="宋体" w:cs="Times New Roman"/>
          <w:sz w:val="28"/>
          <w:szCs w:val="32"/>
        </w:rPr>
      </w:pPr>
      <w:r>
        <w:rPr>
          <w:rFonts w:hint="eastAsia" w:ascii="Times New Roman" w:hAnsi="Times New Roman" w:eastAsia="宋体" w:cs="Times New Roman"/>
          <w:sz w:val="28"/>
          <w:szCs w:val="32"/>
        </w:rPr>
        <w:t>—— 欧盟委员会根据第48条认可的第三国主管当局。</w:t>
      </w:r>
    </w:p>
    <w:p w14:paraId="1F51F14C">
      <w:pPr>
        <w:jc w:val="center"/>
        <w:rPr>
          <w:rFonts w:ascii="Times New Roman" w:hAnsi="Times New Roman" w:eastAsia="宋体" w:cs="Times New Roman"/>
          <w:sz w:val="28"/>
          <w:szCs w:val="32"/>
        </w:rPr>
      </w:pPr>
    </w:p>
    <w:p w14:paraId="49BD5E2F">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ANNEX II：ORGANIC PRODUCTION LOGO OF THE EUROPEAN UNION AND CODE NUMBERS</w:t>
      </w:r>
    </w:p>
    <w:p w14:paraId="00D3029A">
      <w:pPr>
        <w:rPr>
          <w:rFonts w:ascii="Times New Roman" w:hAnsi="Times New Roman" w:eastAsia="宋体" w:cs="Times New Roman"/>
          <w:sz w:val="28"/>
          <w:szCs w:val="32"/>
        </w:rPr>
      </w:pPr>
      <w:r>
        <w:rPr>
          <w:rFonts w:hint="eastAsia" w:ascii="Times New Roman" w:hAnsi="Times New Roman" w:eastAsia="宋体" w:cs="Times New Roman"/>
          <w:sz w:val="28"/>
          <w:szCs w:val="32"/>
        </w:rPr>
        <w:t>1.   Logo</w:t>
      </w:r>
    </w:p>
    <w:p w14:paraId="3A177309">
      <w:pPr>
        <w:rPr>
          <w:rFonts w:ascii="Times New Roman" w:hAnsi="Times New Roman" w:eastAsia="宋体" w:cs="Times New Roman"/>
          <w:sz w:val="28"/>
          <w:szCs w:val="32"/>
        </w:rPr>
      </w:pPr>
      <w:r>
        <w:rPr>
          <w:rFonts w:hint="eastAsia" w:ascii="Times New Roman" w:hAnsi="Times New Roman" w:eastAsia="宋体" w:cs="Times New Roman"/>
          <w:sz w:val="28"/>
          <w:szCs w:val="32"/>
        </w:rPr>
        <w:t>1.1. The organic production logo of the European Union shall comply with the model below：</w:t>
      </w:r>
    </w:p>
    <w:p w14:paraId="30A4F6BD">
      <w:pPr>
        <w:rPr>
          <w:rFonts w:ascii="Times New Roman" w:hAnsi="Times New Roman" w:eastAsia="宋体" w:cs="Times New Roman"/>
          <w:sz w:val="28"/>
          <w:szCs w:val="32"/>
        </w:rPr>
      </w:pPr>
      <w:r>
        <w:drawing>
          <wp:inline distT="0" distB="0" distL="0" distR="0">
            <wp:extent cx="3550920" cy="2354580"/>
            <wp:effectExtent l="0" t="0" r="0" b="7620"/>
            <wp:docPr id="1273254190"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4190" name="图片 1"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50920" cy="2354580"/>
                    </a:xfrm>
                    <a:prstGeom prst="rect">
                      <a:avLst/>
                    </a:prstGeom>
                    <a:noFill/>
                    <a:ln>
                      <a:noFill/>
                    </a:ln>
                  </pic:spPr>
                </pic:pic>
              </a:graphicData>
            </a:graphic>
          </wp:inline>
        </w:drawing>
      </w:r>
    </w:p>
    <w:p w14:paraId="439A8721">
      <w:pPr>
        <w:rPr>
          <w:rFonts w:ascii="Times New Roman" w:hAnsi="Times New Roman" w:eastAsia="宋体" w:cs="Times New Roman"/>
          <w:sz w:val="28"/>
          <w:szCs w:val="32"/>
        </w:rPr>
      </w:pPr>
      <w:r>
        <w:rPr>
          <w:rFonts w:hint="eastAsia" w:ascii="Times New Roman" w:hAnsi="Times New Roman" w:eastAsia="宋体" w:cs="Times New Roman"/>
          <w:sz w:val="28"/>
          <w:szCs w:val="32"/>
        </w:rPr>
        <w:t>1.2. The reference colour in Pantone is Green Pantone No 376 and Green (50 % Cyan + 100 % Yellow), when a four-colour process is used.</w:t>
      </w:r>
    </w:p>
    <w:p w14:paraId="1A3EC7FE">
      <w:pPr>
        <w:rPr>
          <w:rFonts w:ascii="Times New Roman" w:hAnsi="Times New Roman" w:eastAsia="宋体" w:cs="Times New Roman"/>
          <w:sz w:val="28"/>
          <w:szCs w:val="32"/>
        </w:rPr>
      </w:pPr>
      <w:r>
        <w:rPr>
          <w:rFonts w:ascii="Times New Roman" w:hAnsi="Times New Roman" w:eastAsia="宋体" w:cs="Times New Roman"/>
          <w:sz w:val="28"/>
          <w:szCs w:val="32"/>
        </w:rPr>
        <w:t>1.3. The organic production logo of the European Union may also be used in black and white as shown, only where it is not practicable to apply it in colour:</w:t>
      </w:r>
    </w:p>
    <w:p w14:paraId="758B2E4B">
      <w:pPr>
        <w:rPr>
          <w:rFonts w:ascii="Times New Roman" w:hAnsi="Times New Roman" w:eastAsia="宋体" w:cs="Times New Roman"/>
          <w:sz w:val="28"/>
          <w:szCs w:val="32"/>
        </w:rPr>
      </w:pPr>
      <w:r>
        <w:drawing>
          <wp:inline distT="0" distB="0" distL="0" distR="0">
            <wp:extent cx="3550920" cy="2354580"/>
            <wp:effectExtent l="0" t="0" r="0" b="7620"/>
            <wp:docPr id="484811054"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11054" name="图片 2"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50920" cy="2354580"/>
                    </a:xfrm>
                    <a:prstGeom prst="rect">
                      <a:avLst/>
                    </a:prstGeom>
                    <a:noFill/>
                    <a:ln>
                      <a:noFill/>
                    </a:ln>
                  </pic:spPr>
                </pic:pic>
              </a:graphicData>
            </a:graphic>
          </wp:inline>
        </w:drawing>
      </w:r>
    </w:p>
    <w:p w14:paraId="777BD6F9">
      <w:pPr>
        <w:rPr>
          <w:rFonts w:ascii="Times New Roman" w:hAnsi="Times New Roman" w:eastAsia="宋体" w:cs="Times New Roman"/>
          <w:sz w:val="28"/>
          <w:szCs w:val="32"/>
        </w:rPr>
      </w:pPr>
      <w:r>
        <w:rPr>
          <w:rFonts w:hint="eastAsia" w:ascii="Times New Roman" w:hAnsi="Times New Roman" w:eastAsia="宋体" w:cs="Times New Roman"/>
          <w:sz w:val="28"/>
          <w:szCs w:val="32"/>
        </w:rPr>
        <w:t>1.4. If the background colour of the packaging or label is dark, the symbols may be used in negative format, using the background colour of the packaging or label.</w:t>
      </w:r>
    </w:p>
    <w:p w14:paraId="64F305AB">
      <w:pPr>
        <w:rPr>
          <w:rFonts w:ascii="Times New Roman" w:hAnsi="Times New Roman" w:eastAsia="宋体" w:cs="Times New Roman"/>
          <w:sz w:val="28"/>
          <w:szCs w:val="32"/>
        </w:rPr>
      </w:pPr>
      <w:r>
        <w:rPr>
          <w:rFonts w:hint="eastAsia" w:ascii="Times New Roman" w:hAnsi="Times New Roman" w:eastAsia="宋体" w:cs="Times New Roman"/>
          <w:sz w:val="28"/>
          <w:szCs w:val="32"/>
        </w:rPr>
        <w:t>1.5. If a logo is used in colour on a coloured background which makes it difficult to see, a delimiting outer line around the logo can be used to improve contrast with the background colours.</w:t>
      </w:r>
    </w:p>
    <w:p w14:paraId="5A2D4AA9">
      <w:pPr>
        <w:rPr>
          <w:rFonts w:ascii="Times New Roman" w:hAnsi="Times New Roman" w:eastAsia="宋体" w:cs="Times New Roman"/>
          <w:sz w:val="28"/>
          <w:szCs w:val="32"/>
        </w:rPr>
      </w:pPr>
      <w:r>
        <w:rPr>
          <w:rFonts w:hint="eastAsia" w:ascii="Times New Roman" w:hAnsi="Times New Roman" w:eastAsia="宋体" w:cs="Times New Roman"/>
          <w:sz w:val="28"/>
          <w:szCs w:val="32"/>
        </w:rPr>
        <w:t>1.6. Where there are indications in a single colour on the packaging, the organic production logo of the European Union may be used in the same colour.</w:t>
      </w:r>
    </w:p>
    <w:p w14:paraId="1696118F">
      <w:pPr>
        <w:rPr>
          <w:rFonts w:ascii="Times New Roman" w:hAnsi="Times New Roman" w:eastAsia="宋体" w:cs="Times New Roman"/>
          <w:sz w:val="28"/>
          <w:szCs w:val="32"/>
        </w:rPr>
      </w:pPr>
      <w:r>
        <w:rPr>
          <w:rFonts w:hint="eastAsia" w:ascii="Times New Roman" w:hAnsi="Times New Roman" w:eastAsia="宋体" w:cs="Times New Roman"/>
          <w:sz w:val="28"/>
          <w:szCs w:val="32"/>
        </w:rPr>
        <w:t>1.7. The organic production logo of the European Union shall have a height of at least 9 mm and a width of at least 13,5 mm; the proportion ratio height/width shall always be 1:1,5. Exceptionally, the minimum size may be reduced to a height of 6 mm for very small packages.</w:t>
      </w:r>
    </w:p>
    <w:p w14:paraId="162C5E76">
      <w:pPr>
        <w:rPr>
          <w:rFonts w:ascii="Times New Roman" w:hAnsi="Times New Roman" w:eastAsia="宋体" w:cs="Times New Roman"/>
          <w:sz w:val="28"/>
          <w:szCs w:val="32"/>
        </w:rPr>
      </w:pPr>
      <w:r>
        <w:rPr>
          <w:rFonts w:hint="eastAsia" w:ascii="Times New Roman" w:hAnsi="Times New Roman" w:eastAsia="宋体" w:cs="Times New Roman"/>
          <w:sz w:val="28"/>
          <w:szCs w:val="32"/>
        </w:rPr>
        <w:t>1.8. The organic production logo of the European Union may be associated with graphical or textual elements referring to organic production under the condition that they do not modify or change the nature of the organic production logo of the European Union, nor any of the indications defined in accordance with Article 32. When associated to national or private logos using a green colour different from the reference colour provided for in point 1.2, the organic production logo of the European Union may be used in that non-reference colour.</w:t>
      </w:r>
    </w:p>
    <w:p w14:paraId="3F30A198">
      <w:pPr>
        <w:rPr>
          <w:rFonts w:ascii="Times New Roman" w:hAnsi="Times New Roman" w:eastAsia="宋体" w:cs="Times New Roman"/>
          <w:sz w:val="28"/>
          <w:szCs w:val="32"/>
        </w:rPr>
      </w:pPr>
      <w:r>
        <w:rPr>
          <w:rFonts w:hint="eastAsia" w:ascii="Times New Roman" w:hAnsi="Times New Roman" w:eastAsia="宋体" w:cs="Times New Roman"/>
          <w:sz w:val="28"/>
          <w:szCs w:val="32"/>
        </w:rPr>
        <w:t>2.   Code numbers</w:t>
      </w:r>
    </w:p>
    <w:p w14:paraId="47B41E0F">
      <w:pPr>
        <w:rPr>
          <w:rFonts w:ascii="Times New Roman" w:hAnsi="Times New Roman" w:eastAsia="宋体" w:cs="Times New Roman"/>
          <w:sz w:val="28"/>
          <w:szCs w:val="32"/>
        </w:rPr>
      </w:pPr>
      <w:r>
        <w:rPr>
          <w:rFonts w:hint="eastAsia" w:ascii="Times New Roman" w:hAnsi="Times New Roman" w:eastAsia="宋体" w:cs="Times New Roman"/>
          <w:sz w:val="28"/>
          <w:szCs w:val="32"/>
        </w:rPr>
        <w:t>The general format of the code numbers shall be as follows:</w:t>
      </w:r>
    </w:p>
    <w:p w14:paraId="63F1F71F">
      <w:pPr>
        <w:rPr>
          <w:rFonts w:ascii="Times New Roman" w:hAnsi="Times New Roman" w:eastAsia="宋体" w:cs="Times New Roman"/>
          <w:sz w:val="28"/>
          <w:szCs w:val="32"/>
        </w:rPr>
      </w:pPr>
      <w:r>
        <w:rPr>
          <w:rFonts w:hint="eastAsia" w:ascii="Times New Roman" w:hAnsi="Times New Roman" w:eastAsia="宋体" w:cs="Times New Roman"/>
          <w:sz w:val="28"/>
          <w:szCs w:val="32"/>
        </w:rPr>
        <w:t>AB-CDE-999</w:t>
      </w:r>
    </w:p>
    <w:p w14:paraId="54A239A6">
      <w:pPr>
        <w:rPr>
          <w:rFonts w:ascii="Times New Roman" w:hAnsi="Times New Roman" w:eastAsia="宋体" w:cs="Times New Roman"/>
          <w:sz w:val="28"/>
          <w:szCs w:val="32"/>
        </w:rPr>
      </w:pPr>
      <w:r>
        <w:rPr>
          <w:rFonts w:hint="eastAsia" w:ascii="Times New Roman" w:hAnsi="Times New Roman" w:eastAsia="宋体" w:cs="Times New Roman"/>
          <w:sz w:val="28"/>
          <w:szCs w:val="32"/>
        </w:rPr>
        <w:t>where:</w:t>
      </w:r>
    </w:p>
    <w:p w14:paraId="6E8A89E4">
      <w:pPr>
        <w:rPr>
          <w:rFonts w:ascii="Times New Roman" w:hAnsi="Times New Roman" w:eastAsia="宋体" w:cs="Times New Roman"/>
          <w:sz w:val="28"/>
          <w:szCs w:val="32"/>
        </w:rPr>
      </w:pPr>
      <w:r>
        <w:rPr>
          <w:rFonts w:hint="eastAsia" w:ascii="Times New Roman" w:hAnsi="Times New Roman" w:eastAsia="宋体" w:cs="Times New Roman"/>
          <w:sz w:val="28"/>
          <w:szCs w:val="32"/>
        </w:rPr>
        <w:t>(a) ‘AB’ is the ISO code for the country where the controls take place;</w:t>
      </w:r>
    </w:p>
    <w:p w14:paraId="53D8E1F1">
      <w:pPr>
        <w:rPr>
          <w:rFonts w:ascii="Times New Roman" w:hAnsi="Times New Roman" w:eastAsia="宋体" w:cs="Times New Roman"/>
          <w:sz w:val="28"/>
          <w:szCs w:val="32"/>
        </w:rPr>
      </w:pPr>
      <w:r>
        <w:rPr>
          <w:rFonts w:hint="eastAsia" w:ascii="Times New Roman" w:hAnsi="Times New Roman" w:eastAsia="宋体" w:cs="Times New Roman"/>
          <w:sz w:val="28"/>
          <w:szCs w:val="32"/>
        </w:rPr>
        <w:t>(b) ‘CDE’ is a term, indicated in three letters to be decided by the Commission or each Member State, like ‘bio’ or ‘öko’ or ‘org’ or ‘eko’ establishing a link with organic production; and</w:t>
      </w:r>
    </w:p>
    <w:p w14:paraId="4260CCF7">
      <w:pPr>
        <w:rPr>
          <w:rFonts w:ascii="Times New Roman" w:hAnsi="Times New Roman" w:eastAsia="宋体" w:cs="Times New Roman"/>
          <w:sz w:val="28"/>
          <w:szCs w:val="32"/>
        </w:rPr>
      </w:pPr>
      <w:r>
        <w:rPr>
          <w:rFonts w:hint="eastAsia" w:ascii="Times New Roman" w:hAnsi="Times New Roman" w:eastAsia="宋体" w:cs="Times New Roman"/>
          <w:sz w:val="28"/>
          <w:szCs w:val="32"/>
        </w:rPr>
        <w:t>(c) ‘999’ is the reference number, indicated in maximum three digits, to be assigned by:</w:t>
      </w:r>
    </w:p>
    <w:p w14:paraId="16A40795">
      <w:pPr>
        <w:rPr>
          <w:rFonts w:ascii="Times New Roman" w:hAnsi="Times New Roman" w:eastAsia="宋体" w:cs="Times New Roman"/>
          <w:sz w:val="28"/>
          <w:szCs w:val="32"/>
        </w:rPr>
      </w:pPr>
      <w:r>
        <w:rPr>
          <w:rFonts w:hint="eastAsia" w:ascii="Times New Roman" w:hAnsi="Times New Roman" w:eastAsia="宋体" w:cs="Times New Roman"/>
          <w:sz w:val="28"/>
          <w:szCs w:val="32"/>
        </w:rPr>
        <w:t>(i) each Member State’s competent authority to the control authorities or control bodies to which it has delegated control tasks;</w:t>
      </w:r>
    </w:p>
    <w:p w14:paraId="2DC3AF87">
      <w:pPr>
        <w:rPr>
          <w:rFonts w:ascii="Times New Roman" w:hAnsi="Times New Roman" w:eastAsia="宋体" w:cs="Times New Roman"/>
          <w:sz w:val="28"/>
          <w:szCs w:val="32"/>
        </w:rPr>
      </w:pPr>
      <w:r>
        <w:rPr>
          <w:rFonts w:hint="eastAsia" w:ascii="Times New Roman" w:hAnsi="Times New Roman" w:eastAsia="宋体" w:cs="Times New Roman"/>
          <w:sz w:val="28"/>
          <w:szCs w:val="32"/>
        </w:rPr>
        <w:t>(ii) the Commission, to:</w:t>
      </w:r>
    </w:p>
    <w:p w14:paraId="4731A40F">
      <w:pPr>
        <w:rPr>
          <w:rFonts w:ascii="Times New Roman" w:hAnsi="Times New Roman" w:eastAsia="宋体" w:cs="Times New Roman"/>
          <w:sz w:val="28"/>
          <w:szCs w:val="32"/>
        </w:rPr>
      </w:pPr>
      <w:r>
        <w:rPr>
          <w:rFonts w:hint="eastAsia" w:ascii="Times New Roman" w:hAnsi="Times New Roman" w:eastAsia="宋体" w:cs="Times New Roman"/>
          <w:sz w:val="28"/>
          <w:szCs w:val="32"/>
        </w:rPr>
        <w:t>— the control authorities and control bodies recognised by the Commission pursuant to Article 46,</w:t>
      </w:r>
    </w:p>
    <w:p w14:paraId="566FC15E">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to the competent authorities of third countries recognised by the Commission pursuant to Article 48.</w:t>
      </w:r>
    </w:p>
    <w:p w14:paraId="609E7A47">
      <w:pPr>
        <w:snapToGrid w:val="0"/>
        <w:spacing w:line="360" w:lineRule="auto"/>
        <w:jc w:val="left"/>
        <w:rPr>
          <w:rFonts w:ascii="Times New Roman" w:hAnsi="Times New Roman" w:eastAsia="宋体" w:cs="Times New Roman"/>
          <w:sz w:val="28"/>
          <w:szCs w:val="32"/>
        </w:rPr>
      </w:pP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CETC-EU-MA05-V1</w:t>
    </w:r>
    <w:bookmarkStart w:id="13" w:name="_Hlk178320861"/>
    <w:r>
      <w:rPr>
        <w:rFonts w:hint="eastAsia"/>
      </w:rPr>
      <w:t>：20240801</w:t>
    </w:r>
    <w:bookmarkEnd w:id="1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22FCA"/>
    <w:rsid w:val="00040136"/>
    <w:rsid w:val="000535A8"/>
    <w:rsid w:val="00054142"/>
    <w:rsid w:val="00074213"/>
    <w:rsid w:val="00083E79"/>
    <w:rsid w:val="000B0A74"/>
    <w:rsid w:val="000B4E1A"/>
    <w:rsid w:val="000C4F3A"/>
    <w:rsid w:val="000C7E94"/>
    <w:rsid w:val="000D7751"/>
    <w:rsid w:val="000E1040"/>
    <w:rsid w:val="000E6644"/>
    <w:rsid w:val="000F2E91"/>
    <w:rsid w:val="000F3C00"/>
    <w:rsid w:val="00123FA2"/>
    <w:rsid w:val="00132B09"/>
    <w:rsid w:val="0014263F"/>
    <w:rsid w:val="00157320"/>
    <w:rsid w:val="00165022"/>
    <w:rsid w:val="00177F48"/>
    <w:rsid w:val="00183E59"/>
    <w:rsid w:val="00186057"/>
    <w:rsid w:val="00195319"/>
    <w:rsid w:val="001A2D58"/>
    <w:rsid w:val="001B126B"/>
    <w:rsid w:val="001C0BD6"/>
    <w:rsid w:val="001C253F"/>
    <w:rsid w:val="001D3FA0"/>
    <w:rsid w:val="001F57F0"/>
    <w:rsid w:val="002058BB"/>
    <w:rsid w:val="00207B08"/>
    <w:rsid w:val="00231EAE"/>
    <w:rsid w:val="00242136"/>
    <w:rsid w:val="00243A2F"/>
    <w:rsid w:val="00252987"/>
    <w:rsid w:val="0026271E"/>
    <w:rsid w:val="00281E0B"/>
    <w:rsid w:val="00290C5D"/>
    <w:rsid w:val="002930A3"/>
    <w:rsid w:val="002A1C71"/>
    <w:rsid w:val="002E1788"/>
    <w:rsid w:val="002F1381"/>
    <w:rsid w:val="002F231F"/>
    <w:rsid w:val="00306384"/>
    <w:rsid w:val="00312DD0"/>
    <w:rsid w:val="0032062F"/>
    <w:rsid w:val="00323423"/>
    <w:rsid w:val="003404D7"/>
    <w:rsid w:val="00347422"/>
    <w:rsid w:val="00351E63"/>
    <w:rsid w:val="00367C01"/>
    <w:rsid w:val="00372D36"/>
    <w:rsid w:val="00374DC2"/>
    <w:rsid w:val="003872DF"/>
    <w:rsid w:val="003963DB"/>
    <w:rsid w:val="003B3A6F"/>
    <w:rsid w:val="003B7E9F"/>
    <w:rsid w:val="003C72BB"/>
    <w:rsid w:val="003D0BFA"/>
    <w:rsid w:val="003D249D"/>
    <w:rsid w:val="003F62E5"/>
    <w:rsid w:val="004110AD"/>
    <w:rsid w:val="0041226B"/>
    <w:rsid w:val="00422357"/>
    <w:rsid w:val="00425250"/>
    <w:rsid w:val="00445D36"/>
    <w:rsid w:val="00463DFF"/>
    <w:rsid w:val="00467533"/>
    <w:rsid w:val="00475F80"/>
    <w:rsid w:val="00477D94"/>
    <w:rsid w:val="00480692"/>
    <w:rsid w:val="00484EB3"/>
    <w:rsid w:val="004C6975"/>
    <w:rsid w:val="004D16DF"/>
    <w:rsid w:val="004E1DE2"/>
    <w:rsid w:val="004F0B9F"/>
    <w:rsid w:val="004F2A0D"/>
    <w:rsid w:val="004F7F05"/>
    <w:rsid w:val="00512A59"/>
    <w:rsid w:val="00526239"/>
    <w:rsid w:val="005318B0"/>
    <w:rsid w:val="00540857"/>
    <w:rsid w:val="0054096F"/>
    <w:rsid w:val="005432CD"/>
    <w:rsid w:val="0054377D"/>
    <w:rsid w:val="0054430D"/>
    <w:rsid w:val="0055033C"/>
    <w:rsid w:val="00560BFF"/>
    <w:rsid w:val="00564C80"/>
    <w:rsid w:val="00570941"/>
    <w:rsid w:val="00583077"/>
    <w:rsid w:val="0058787B"/>
    <w:rsid w:val="00597964"/>
    <w:rsid w:val="005A0A27"/>
    <w:rsid w:val="005B1DA3"/>
    <w:rsid w:val="005C1133"/>
    <w:rsid w:val="005D1C75"/>
    <w:rsid w:val="005F0370"/>
    <w:rsid w:val="005F3109"/>
    <w:rsid w:val="005F5652"/>
    <w:rsid w:val="0060671B"/>
    <w:rsid w:val="006234D9"/>
    <w:rsid w:val="00632F60"/>
    <w:rsid w:val="006417A4"/>
    <w:rsid w:val="006566DB"/>
    <w:rsid w:val="00670D36"/>
    <w:rsid w:val="0067688C"/>
    <w:rsid w:val="006779F4"/>
    <w:rsid w:val="006D7374"/>
    <w:rsid w:val="006E014F"/>
    <w:rsid w:val="006F2946"/>
    <w:rsid w:val="006F47F2"/>
    <w:rsid w:val="00703118"/>
    <w:rsid w:val="007130DD"/>
    <w:rsid w:val="0071391B"/>
    <w:rsid w:val="00723DB4"/>
    <w:rsid w:val="007263F6"/>
    <w:rsid w:val="007269FF"/>
    <w:rsid w:val="0074247B"/>
    <w:rsid w:val="007517A2"/>
    <w:rsid w:val="00790770"/>
    <w:rsid w:val="007B3939"/>
    <w:rsid w:val="007B5D18"/>
    <w:rsid w:val="007B7066"/>
    <w:rsid w:val="007C3556"/>
    <w:rsid w:val="007C3B22"/>
    <w:rsid w:val="007D1BCA"/>
    <w:rsid w:val="007D4C05"/>
    <w:rsid w:val="007D5F6D"/>
    <w:rsid w:val="007E1EA7"/>
    <w:rsid w:val="007E3B11"/>
    <w:rsid w:val="007E4D8B"/>
    <w:rsid w:val="008014E5"/>
    <w:rsid w:val="0081673B"/>
    <w:rsid w:val="00817E7A"/>
    <w:rsid w:val="00821973"/>
    <w:rsid w:val="008268C4"/>
    <w:rsid w:val="008304F3"/>
    <w:rsid w:val="00830E25"/>
    <w:rsid w:val="0084029D"/>
    <w:rsid w:val="0085006F"/>
    <w:rsid w:val="00850327"/>
    <w:rsid w:val="0086125F"/>
    <w:rsid w:val="008612E4"/>
    <w:rsid w:val="00870BBD"/>
    <w:rsid w:val="00892BA6"/>
    <w:rsid w:val="008A54B8"/>
    <w:rsid w:val="008C06A3"/>
    <w:rsid w:val="008C5753"/>
    <w:rsid w:val="008C5922"/>
    <w:rsid w:val="008D5116"/>
    <w:rsid w:val="008D5F24"/>
    <w:rsid w:val="008F1443"/>
    <w:rsid w:val="008F6DE5"/>
    <w:rsid w:val="0090156B"/>
    <w:rsid w:val="00910029"/>
    <w:rsid w:val="00911BE5"/>
    <w:rsid w:val="009157CE"/>
    <w:rsid w:val="00934519"/>
    <w:rsid w:val="009506D9"/>
    <w:rsid w:val="00963D44"/>
    <w:rsid w:val="00974DC5"/>
    <w:rsid w:val="00987B15"/>
    <w:rsid w:val="009956F8"/>
    <w:rsid w:val="00995DE8"/>
    <w:rsid w:val="009C2857"/>
    <w:rsid w:val="009D5679"/>
    <w:rsid w:val="009F1DAE"/>
    <w:rsid w:val="009F2002"/>
    <w:rsid w:val="00A0557B"/>
    <w:rsid w:val="00A203C4"/>
    <w:rsid w:val="00A211B0"/>
    <w:rsid w:val="00A22E66"/>
    <w:rsid w:val="00A3181E"/>
    <w:rsid w:val="00A33B00"/>
    <w:rsid w:val="00A40F3B"/>
    <w:rsid w:val="00A510B2"/>
    <w:rsid w:val="00A57A2E"/>
    <w:rsid w:val="00A96C92"/>
    <w:rsid w:val="00AA1789"/>
    <w:rsid w:val="00AA1AC3"/>
    <w:rsid w:val="00AA3F6B"/>
    <w:rsid w:val="00AA567A"/>
    <w:rsid w:val="00AB057F"/>
    <w:rsid w:val="00AC797C"/>
    <w:rsid w:val="00AD21FD"/>
    <w:rsid w:val="00AD3C34"/>
    <w:rsid w:val="00AD4D1F"/>
    <w:rsid w:val="00AD5773"/>
    <w:rsid w:val="00AE2732"/>
    <w:rsid w:val="00B111D3"/>
    <w:rsid w:val="00B11AC2"/>
    <w:rsid w:val="00B16123"/>
    <w:rsid w:val="00B21232"/>
    <w:rsid w:val="00B2643D"/>
    <w:rsid w:val="00B365FC"/>
    <w:rsid w:val="00B36EFE"/>
    <w:rsid w:val="00B561C5"/>
    <w:rsid w:val="00B64FF4"/>
    <w:rsid w:val="00B7061A"/>
    <w:rsid w:val="00B779A2"/>
    <w:rsid w:val="00B82C8E"/>
    <w:rsid w:val="00B95577"/>
    <w:rsid w:val="00B95D1C"/>
    <w:rsid w:val="00BA1A1C"/>
    <w:rsid w:val="00BB6335"/>
    <w:rsid w:val="00BC2E6A"/>
    <w:rsid w:val="00BC57FD"/>
    <w:rsid w:val="00BC6C96"/>
    <w:rsid w:val="00BD6657"/>
    <w:rsid w:val="00BF0010"/>
    <w:rsid w:val="00C12F43"/>
    <w:rsid w:val="00C50BCF"/>
    <w:rsid w:val="00C57675"/>
    <w:rsid w:val="00C60997"/>
    <w:rsid w:val="00C6205B"/>
    <w:rsid w:val="00C7113F"/>
    <w:rsid w:val="00C719D8"/>
    <w:rsid w:val="00C9475A"/>
    <w:rsid w:val="00C97A3B"/>
    <w:rsid w:val="00CA4BF1"/>
    <w:rsid w:val="00CA7675"/>
    <w:rsid w:val="00CB685B"/>
    <w:rsid w:val="00CB6F54"/>
    <w:rsid w:val="00CD09BF"/>
    <w:rsid w:val="00CD547A"/>
    <w:rsid w:val="00CF027A"/>
    <w:rsid w:val="00CF3A3F"/>
    <w:rsid w:val="00CF44D9"/>
    <w:rsid w:val="00D0532F"/>
    <w:rsid w:val="00D14770"/>
    <w:rsid w:val="00D160F2"/>
    <w:rsid w:val="00D17300"/>
    <w:rsid w:val="00D36F07"/>
    <w:rsid w:val="00D80E54"/>
    <w:rsid w:val="00DB1013"/>
    <w:rsid w:val="00DB369B"/>
    <w:rsid w:val="00DD0564"/>
    <w:rsid w:val="00DD5A3A"/>
    <w:rsid w:val="00DD73B5"/>
    <w:rsid w:val="00DE2C0A"/>
    <w:rsid w:val="00E0001E"/>
    <w:rsid w:val="00E11F2A"/>
    <w:rsid w:val="00E20648"/>
    <w:rsid w:val="00E36299"/>
    <w:rsid w:val="00E511CB"/>
    <w:rsid w:val="00E65B3F"/>
    <w:rsid w:val="00E7458B"/>
    <w:rsid w:val="00E746D0"/>
    <w:rsid w:val="00E80DF6"/>
    <w:rsid w:val="00E9156E"/>
    <w:rsid w:val="00EA7644"/>
    <w:rsid w:val="00EA796F"/>
    <w:rsid w:val="00EB6724"/>
    <w:rsid w:val="00ED20B2"/>
    <w:rsid w:val="00EE6575"/>
    <w:rsid w:val="00EE69D5"/>
    <w:rsid w:val="00EF07B9"/>
    <w:rsid w:val="00F03FCE"/>
    <w:rsid w:val="00F05CA0"/>
    <w:rsid w:val="00F06B12"/>
    <w:rsid w:val="00F22C06"/>
    <w:rsid w:val="00F252FE"/>
    <w:rsid w:val="00F3510B"/>
    <w:rsid w:val="00F35F94"/>
    <w:rsid w:val="00F45118"/>
    <w:rsid w:val="00F56254"/>
    <w:rsid w:val="00F66730"/>
    <w:rsid w:val="00F7087D"/>
    <w:rsid w:val="00F71E82"/>
    <w:rsid w:val="00F7424E"/>
    <w:rsid w:val="00FA46A2"/>
    <w:rsid w:val="00FA7639"/>
    <w:rsid w:val="00FB3F24"/>
    <w:rsid w:val="00FB7F21"/>
    <w:rsid w:val="00FD1913"/>
    <w:rsid w:val="00FD1A14"/>
    <w:rsid w:val="00FD596F"/>
    <w:rsid w:val="00FE048E"/>
    <w:rsid w:val="00FE10C7"/>
    <w:rsid w:val="25FC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qFormat/>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4950</Words>
  <Characters>13397</Characters>
  <Lines>245</Lines>
  <Paragraphs>68</Paragraphs>
  <TotalTime>135</TotalTime>
  <ScaleCrop>false</ScaleCrop>
  <LinksUpToDate>false</LinksUpToDate>
  <CharactersWithSpaces>15288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2024-09-27T03:55:00Z</dcterms:created>
  <dc:creator>振 王</dc:creator>
  <cp:lastModifiedBy>stept2011</cp:lastModifiedBy>
  <dcterms:modified xsi:type="dcterms:W3CDTF">2025-12-15T06:43:22Z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eyJoZGlkIjoiMjVhZmZhNWQ2ZjdmNTFkYWZkZGNiOTIxY2M3YTU2MmIiLCJ1c2VySWQiOiI1MDM0Nzc3NjcifQ==</vt:lpwstr>
  </property>
  <property fmtid="{D5CDD505-2E9C-101B-9397-08002B2CF9AE}" pid="3" name="KSOProductBuildVer">
    <vt:lpwstr>2052-12.1.0.24034</vt:lpwstr>
  </property>
  <property fmtid="{D5CDD505-2E9C-101B-9397-08002B2CF9AE}" pid="4" name="ICV">
    <vt:lpwstr>4A333DE8C1344486BE82CA679C08FD8A_12</vt:lpwstr>
  </property>
</Properties>
</file>