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312" w:beforeLines="100" w:after="156" w:afterLines="50" w:line="500" w:lineRule="exact"/>
        <w:jc w:val="center"/>
        <w:outlineLvl w:val="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食品接触产品安全认证</w:t>
      </w:r>
      <w:r>
        <w:rPr>
          <w:rFonts w:hint="eastAsia"/>
          <w:b/>
          <w:bCs/>
          <w:sz w:val="44"/>
          <w:szCs w:val="44"/>
        </w:rPr>
        <w:t>收费标准</w:t>
      </w:r>
    </w:p>
    <w:p>
      <w:pPr>
        <w:spacing w:line="400" w:lineRule="exact"/>
        <w:ind w:right="-199"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本收费说明是按照《国家计委、国家质量技术监督局 关于印发&lt;质量体系认证收费标准&gt;的通知》(计价格【1999】212号收取认证费用，并依据我公司会发布的《</w:t>
      </w:r>
      <w:r>
        <w:rPr>
          <w:rFonts w:hint="eastAsia"/>
          <w:sz w:val="24"/>
          <w:szCs w:val="24"/>
          <w:lang w:val="en-US" w:eastAsia="zh-CN"/>
        </w:rPr>
        <w:t>食品接触产品安全认证实施规则</w:t>
      </w:r>
      <w:r>
        <w:rPr>
          <w:rFonts w:hint="eastAsia"/>
          <w:sz w:val="24"/>
          <w:szCs w:val="24"/>
        </w:rPr>
        <w:t>》中</w:t>
      </w:r>
      <w:r>
        <w:rPr>
          <w:rFonts w:hint="eastAsia"/>
          <w:sz w:val="24"/>
          <w:szCs w:val="24"/>
          <w:lang w:val="en-US" w:eastAsia="zh-CN"/>
        </w:rPr>
        <w:t>检查时间和认证过程</w:t>
      </w:r>
      <w:r>
        <w:rPr>
          <w:rFonts w:hint="eastAsia"/>
          <w:sz w:val="24"/>
          <w:szCs w:val="24"/>
        </w:rPr>
        <w:t>收取费用。</w:t>
      </w:r>
      <w:r>
        <w:rPr>
          <w:sz w:val="24"/>
          <w:szCs w:val="24"/>
        </w:rPr>
        <w:t xml:space="preserve"> </w:t>
      </w:r>
    </w:p>
    <w:p>
      <w:pPr>
        <w:spacing w:line="400" w:lineRule="exact"/>
        <w:ind w:right="-199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1收费项目</w:t>
      </w:r>
      <w:bookmarkStart w:id="0" w:name="_GoBack"/>
      <w:bookmarkEnd w:id="0"/>
    </w:p>
    <w:p>
      <w:pPr>
        <w:spacing w:line="400" w:lineRule="exact"/>
        <w:ind w:right="198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 xml:space="preserve">1 </w:t>
      </w:r>
      <w:r>
        <w:rPr>
          <w:rFonts w:hint="eastAsia"/>
          <w:sz w:val="24"/>
          <w:szCs w:val="24"/>
          <w:lang w:val="en-US" w:eastAsia="zh-CN"/>
        </w:rPr>
        <w:t>申请费：2000元/产品</w:t>
      </w:r>
    </w:p>
    <w:p>
      <w:pPr>
        <w:spacing w:line="400" w:lineRule="exact"/>
        <w:ind w:right="198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1.2 注册费：3000元/产品</w:t>
      </w:r>
    </w:p>
    <w:p>
      <w:pPr>
        <w:spacing w:line="400" w:lineRule="exact"/>
        <w:ind w:right="198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1.3 检查费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工厂现场检查</w:t>
      </w:r>
      <w:r>
        <w:rPr>
          <w:rFonts w:hint="eastAsia"/>
          <w:sz w:val="24"/>
          <w:szCs w:val="24"/>
        </w:rPr>
        <w:t>费是按所需人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日收取，每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人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日收费标准为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000</w:t>
      </w:r>
      <w:r>
        <w:rPr>
          <w:rFonts w:hint="eastAsia"/>
          <w:sz w:val="24"/>
          <w:szCs w:val="24"/>
          <w:lang w:val="en-US" w:eastAsia="zh-CN"/>
        </w:rPr>
        <w:t>元（注明：现场检查人日根据企业产品范围、场所范围等情况合同评审确定，不能少于2人日；模式2不涉及此费用）</w:t>
      </w:r>
    </w:p>
    <w:p>
      <w:pPr>
        <w:spacing w:line="400" w:lineRule="exact"/>
        <w:ind w:right="198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1.4 评审费：5000元/产品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收费方式：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.1</w:t>
      </w:r>
      <w:r>
        <w:rPr>
          <w:rFonts w:hint="eastAsia"/>
          <w:sz w:val="24"/>
        </w:rPr>
        <w:t>申请费应于认证合同签署之日起</w:t>
      </w:r>
      <w:r>
        <w:rPr>
          <w:sz w:val="24"/>
        </w:rPr>
        <w:t>30</w:t>
      </w:r>
      <w:r>
        <w:rPr>
          <w:rFonts w:hint="eastAsia"/>
          <w:sz w:val="24"/>
        </w:rPr>
        <w:t>天内支付。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.2</w:t>
      </w:r>
      <w:r>
        <w:rPr>
          <w:rFonts w:hint="eastAsia"/>
          <w:sz w:val="24"/>
          <w:lang w:val="en-US" w:eastAsia="zh-CN"/>
        </w:rPr>
        <w:t>检</w:t>
      </w:r>
      <w:r>
        <w:rPr>
          <w:rFonts w:hint="eastAsia"/>
          <w:sz w:val="24"/>
        </w:rPr>
        <w:t>查费应于认证合同签署之日起</w:t>
      </w:r>
      <w:r>
        <w:rPr>
          <w:sz w:val="24"/>
        </w:rPr>
        <w:t>30</w:t>
      </w:r>
      <w:r>
        <w:rPr>
          <w:rFonts w:hint="eastAsia"/>
          <w:sz w:val="24"/>
        </w:rPr>
        <w:t>天内（不迟于审核前10天）支付。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.3</w:t>
      </w:r>
      <w:r>
        <w:rPr>
          <w:rFonts w:hint="eastAsia"/>
          <w:sz w:val="24"/>
        </w:rPr>
        <w:t>注册费（含证书费）应于证书领取时支付。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由于申请方原因而需增加</w:t>
      </w:r>
      <w:r>
        <w:rPr>
          <w:rFonts w:hint="eastAsia"/>
          <w:sz w:val="24"/>
          <w:lang w:val="en-US" w:eastAsia="zh-CN"/>
        </w:rPr>
        <w:t>检查</w:t>
      </w:r>
      <w:r>
        <w:rPr>
          <w:rFonts w:hint="eastAsia"/>
          <w:sz w:val="24"/>
        </w:rPr>
        <w:t>时间时，费用经双方协商后另外支付。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5检查</w:t>
      </w:r>
      <w:r>
        <w:rPr>
          <w:rFonts w:hint="eastAsia"/>
          <w:sz w:val="24"/>
        </w:rPr>
        <w:t>员在进行</w:t>
      </w:r>
      <w:r>
        <w:rPr>
          <w:rFonts w:hint="eastAsia"/>
          <w:sz w:val="24"/>
          <w:lang w:val="en-US" w:eastAsia="zh-CN"/>
        </w:rPr>
        <w:t>检查</w:t>
      </w:r>
      <w:r>
        <w:rPr>
          <w:rFonts w:hint="eastAsia"/>
          <w:sz w:val="24"/>
        </w:rPr>
        <w:t>时发生的食宿交通费，按实际支出由申请认证方支付。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2.6申请方产品检测费用，按实际支出由申请认证方支付。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声明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.1</w:t>
      </w:r>
      <w:r>
        <w:rPr>
          <w:rFonts w:hint="eastAsia"/>
          <w:sz w:val="24"/>
        </w:rPr>
        <w:t>在国家有关收费政策调整时本公司将保留调整费用的权力，公司将及时向申请认证方通报费用变动情况。</w:t>
      </w:r>
      <w:r>
        <w:rPr>
          <w:sz w:val="24"/>
        </w:rPr>
        <w:t xml:space="preserve"> </w:t>
      </w:r>
    </w:p>
    <w:p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.2</w:t>
      </w:r>
      <w:r>
        <w:rPr>
          <w:rFonts w:hint="eastAsia"/>
          <w:sz w:val="24"/>
        </w:rPr>
        <w:t>上述收费是本公司唯一财务来源，收取费用用途为相关工作人员劳务费、认证工作开展管理费以及认证工作正常运转经营费等，为维护本公司</w:t>
      </w:r>
      <w:r>
        <w:rPr>
          <w:rFonts w:hint="eastAsia"/>
          <w:sz w:val="24"/>
          <w:lang w:val="en-US" w:eastAsia="zh-CN"/>
        </w:rPr>
        <w:t>检查</w:t>
      </w:r>
      <w:r>
        <w:rPr>
          <w:rFonts w:hint="eastAsia"/>
          <w:sz w:val="24"/>
        </w:rPr>
        <w:t>立场的客观性、独立性、公正性，将谢绝一切客户的馈赠或货款，特此表示歉意。</w:t>
      </w:r>
    </w:p>
    <w:p>
      <w:pPr>
        <w:spacing w:line="400" w:lineRule="exact"/>
        <w:ind w:right="198"/>
        <w:rPr>
          <w:rFonts w:hint="eastAsia"/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</w:p>
    <w:p>
      <w:pPr>
        <w:spacing w:line="400" w:lineRule="exact"/>
        <w:ind w:right="198" w:firstLine="480" w:firstLineChars="200"/>
        <w:rPr>
          <w:sz w:val="24"/>
        </w:rPr>
      </w:pPr>
      <w:r>
        <w:rPr>
          <w:rFonts w:hint="eastAsia"/>
          <w:sz w:val="24"/>
        </w:rPr>
        <w:t>本文件自</w:t>
      </w:r>
      <w:r>
        <w:rPr>
          <w:sz w:val="24"/>
        </w:rPr>
        <w:t>20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>日起执行。</w:t>
      </w:r>
    </w:p>
    <w:p>
      <w:pPr>
        <w:spacing w:line="400" w:lineRule="exact"/>
        <w:ind w:right="198"/>
        <w:rPr>
          <w:sz w:val="24"/>
        </w:rPr>
      </w:pPr>
    </w:p>
    <w:p>
      <w:pPr>
        <w:spacing w:line="400" w:lineRule="exact"/>
        <w:ind w:right="198"/>
        <w:rPr>
          <w:sz w:val="24"/>
        </w:rPr>
      </w:pPr>
    </w:p>
    <w:p>
      <w:pPr>
        <w:spacing w:line="400" w:lineRule="exact"/>
        <w:ind w:right="198"/>
        <w:rPr>
          <w:sz w:val="24"/>
        </w:rPr>
      </w:pPr>
    </w:p>
    <w:p>
      <w:pPr>
        <w:spacing w:line="400" w:lineRule="exact"/>
        <w:ind w:right="198"/>
        <w:jc w:val="right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世纪科环检验认证（北京）有限公司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="宋体"/>
        <w:sz w:val="21"/>
        <w:szCs w:val="21"/>
        <w:lang w:val="en-US" w:eastAsia="zh-CN"/>
      </w:rPr>
    </w:pPr>
    <w:r>
      <w:rPr>
        <w:rFonts w:hint="eastAsia"/>
      </w:rPr>
      <w:t xml:space="preserve"> </w:t>
    </w:r>
    <w:r>
      <w:rPr>
        <w:rFonts w:hint="eastAsia"/>
        <w:b/>
        <w:sz w:val="21"/>
        <w:szCs w:val="21"/>
        <w:lang w:val="en-US" w:eastAsia="zh-CN"/>
      </w:rPr>
      <w:t>世纪科环检验认证（北京）有限公司</w:t>
    </w:r>
    <w:r>
      <w:rPr>
        <w:rFonts w:hint="eastAsia"/>
        <w:b/>
        <w:sz w:val="21"/>
        <w:szCs w:val="21"/>
      </w:rPr>
      <w:t xml:space="preserve">                               </w:t>
    </w:r>
    <w:r>
      <w:rPr>
        <w:rFonts w:hint="eastAsia"/>
        <w:b/>
        <w:color w:val="FF0000"/>
        <w:sz w:val="21"/>
        <w:szCs w:val="21"/>
      </w:rPr>
      <w:t>C</w:t>
    </w:r>
    <w:r>
      <w:rPr>
        <w:rFonts w:hint="eastAsia"/>
        <w:b/>
        <w:color w:val="FF0000"/>
        <w:sz w:val="21"/>
        <w:szCs w:val="21"/>
        <w:lang w:val="en-US" w:eastAsia="zh-CN"/>
      </w:rPr>
      <w:t>E</w:t>
    </w:r>
    <w:r>
      <w:rPr>
        <w:rFonts w:hint="eastAsia"/>
        <w:b/>
        <w:color w:val="FF0000"/>
        <w:sz w:val="21"/>
        <w:szCs w:val="21"/>
      </w:rPr>
      <w:t>TC</w:t>
    </w:r>
    <w:r>
      <w:rPr>
        <w:rFonts w:hint="eastAsia"/>
        <w:b/>
        <w:color w:val="FF0000"/>
        <w:sz w:val="21"/>
        <w:szCs w:val="21"/>
        <w:lang w:val="en-US" w:eastAsia="zh-CN"/>
      </w:rPr>
      <w:t>/GKSF/03/2020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F97"/>
    <w:rsid w:val="0008440B"/>
    <w:rsid w:val="001D3846"/>
    <w:rsid w:val="002E7751"/>
    <w:rsid w:val="00705172"/>
    <w:rsid w:val="009E6FCC"/>
    <w:rsid w:val="00A55DEB"/>
    <w:rsid w:val="00AE3783"/>
    <w:rsid w:val="00D67F97"/>
    <w:rsid w:val="00E806D4"/>
    <w:rsid w:val="00FE1072"/>
    <w:rsid w:val="0DCB32D3"/>
    <w:rsid w:val="15B757AD"/>
    <w:rsid w:val="1B4A740A"/>
    <w:rsid w:val="2DD668D5"/>
    <w:rsid w:val="4A3C5D14"/>
    <w:rsid w:val="50541D44"/>
    <w:rsid w:val="58C87C6F"/>
    <w:rsid w:val="7BEA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纯文本 Char"/>
    <w:basedOn w:val="7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45032C-8FFC-44E7-8189-05E8C51ED1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1226</Characters>
  <Lines>10</Lines>
  <Paragraphs>2</Paragraphs>
  <TotalTime>1</TotalTime>
  <ScaleCrop>false</ScaleCrop>
  <LinksUpToDate>false</LinksUpToDate>
  <CharactersWithSpaces>1438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2019-08-21T04:51:00Z</dcterms:created>
  <dc:creator>李 浩雨</dc:creator>
  <cp:lastModifiedBy>文武佐王</cp:lastModifiedBy>
  <dcterms:modified xsi:type="dcterms:W3CDTF">2021-01-15T05:25:42Z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